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13" w:rsidRDefault="008F0C13" w:rsidP="008F0C13">
      <w:pPr>
        <w:pStyle w:val="1"/>
        <w:spacing w:before="0" w:beforeAutospacing="0" w:after="0" w:afterAutospacing="0"/>
        <w:ind w:firstLine="851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Строительство жилого комплекса «Речной» проверит следственный комитет</w:t>
      </w:r>
    </w:p>
    <w:p w:rsidR="008F0C13" w:rsidRDefault="008F0C13" w:rsidP="008F0C13">
      <w:pPr>
        <w:pStyle w:val="full-sub-title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Материалы проверки направила Костромская межрайонная природоохранная прокуратура.</w:t>
      </w:r>
    </w:p>
    <w:p w:rsidR="008F0C13" w:rsidRDefault="008F0C13" w:rsidP="008F0C13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Следственный комитет проверит строительство ЖК «Речной».</w:t>
      </w:r>
    </w:p>
    <w:p w:rsidR="008F0C13" w:rsidRDefault="008F0C13" w:rsidP="008F0C13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жилой комплекс пока не строится, потому что территория, на которой он должен был появиться, </w:t>
      </w:r>
      <w:hyperlink r:id="rId4" w:history="1">
        <w:r>
          <w:rPr>
            <w:rStyle w:val="a3"/>
            <w:sz w:val="28"/>
            <w:szCs w:val="28"/>
          </w:rPr>
          <w:t>загрязнена опасными веществами</w:t>
        </w:r>
      </w:hyperlink>
      <w:r>
        <w:rPr>
          <w:color w:val="000000"/>
          <w:sz w:val="28"/>
          <w:szCs w:val="28"/>
        </w:rPr>
        <w:t>, вызывающими онкологию. Стройку можно будет возобновить только в том случае, если землю очистят от этих веществ, и повторная экспертиза покажет, что </w:t>
      </w:r>
      <w:hyperlink r:id="rId5" w:history="1">
        <w:r>
          <w:rPr>
            <w:rStyle w:val="a3"/>
            <w:sz w:val="28"/>
            <w:szCs w:val="28"/>
          </w:rPr>
          <w:t>опасности для людей больше нет</w:t>
        </w:r>
      </w:hyperlink>
      <w:r>
        <w:rPr>
          <w:color w:val="000000"/>
          <w:sz w:val="28"/>
          <w:szCs w:val="28"/>
        </w:rPr>
        <w:t>.</w:t>
      </w:r>
    </w:p>
    <w:p w:rsidR="008F0C13" w:rsidRDefault="008F0C13" w:rsidP="008F0C13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Проверки по этому делу проводили ФСБ, Костромская межрайонная природоохранная прокуратура, прокуратура города Костромы, экспертизы делали Росприроднадзор и </w:t>
      </w:r>
      <w:proofErr w:type="spellStart"/>
      <w:r>
        <w:rPr>
          <w:color w:val="000000"/>
          <w:sz w:val="28"/>
          <w:szCs w:val="28"/>
        </w:rPr>
        <w:t>Роспотребнадзор</w:t>
      </w:r>
      <w:proofErr w:type="spellEnd"/>
      <w:r>
        <w:rPr>
          <w:color w:val="000000"/>
          <w:sz w:val="28"/>
          <w:szCs w:val="28"/>
        </w:rPr>
        <w:t>. Теперь к ним подключится следственный комитет. </w:t>
      </w:r>
    </w:p>
    <w:p w:rsidR="008F0C13" w:rsidRDefault="008F0C13" w:rsidP="008F0C13">
      <w:pPr>
        <w:pStyle w:val="a4"/>
        <w:spacing w:before="0" w:beforeAutospacing="0" w:after="0" w:afterAutospacing="0"/>
        <w:ind w:left="225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Костромская природоохранная прокуратура вынесла постановление о направлении материалов проверки в следственный комитет по признакам преступления, предусмотренного ч.1 ст. 247 УК РФ «Нарушение правил обращения экологически опасных веществ и отходов.</w:t>
      </w:r>
    </w:p>
    <w:p w:rsidR="008F0C13" w:rsidRDefault="008F0C13" w:rsidP="008F0C13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проверки следственный комитет даст оценку законности действий застройщика и генерального подрядчика в части соблюдения требований законодательства об охране окружающей среды и отходов производства и потребления. Также следователям предстоит проверить, насколько соблюдены проектные решения, получившие положительное заключение негосударственной экспертизы, в части обязанности вывоза загрязненной почвы до начала строительства жилых домов.</w:t>
      </w:r>
    </w:p>
    <w:p w:rsidR="008F0C13" w:rsidRDefault="008F0C13" w:rsidP="008F0C1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3AD9" w:rsidRDefault="006C3AD9">
      <w:bookmarkStart w:id="0" w:name="_GoBack"/>
      <w:bookmarkEnd w:id="0"/>
    </w:p>
    <w:sectPr w:rsidR="006C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EB"/>
    <w:rsid w:val="006C3AD9"/>
    <w:rsid w:val="008F0C13"/>
    <w:rsid w:val="00BC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6710A-E6F2-4966-98CE-6586225E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C13"/>
    <w:pPr>
      <w:spacing w:line="252" w:lineRule="auto"/>
    </w:pPr>
  </w:style>
  <w:style w:type="paragraph" w:styleId="1">
    <w:name w:val="heading 1"/>
    <w:basedOn w:val="a"/>
    <w:link w:val="10"/>
    <w:uiPriority w:val="9"/>
    <w:qFormat/>
    <w:rsid w:val="008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0C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-sub-title">
    <w:name w:val="full-sub-title"/>
    <w:basedOn w:val="a"/>
    <w:uiPriority w:val="99"/>
    <w:semiHidden/>
    <w:rsid w:val="008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0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stroma.today/news/pod-elitnymi-domami-v-zhk-rechnoj-obnaruzhili-neveroyatnoe-kolichestvo-mutagennyx-veshhestv/" TargetMode="External"/><Relationship Id="rId4" Type="http://schemas.openxmlformats.org/officeDocument/2006/relationships/hyperlink" Target="https://kostroma.today/news/zhut-na-meste-detskogo-sada-i-elitnyx-domov-obnaruzhili-carstvo-benzapire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2019-12-16T10:14:00Z</dcterms:created>
  <dcterms:modified xsi:type="dcterms:W3CDTF">2019-12-16T10:14:00Z</dcterms:modified>
</cp:coreProperties>
</file>