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69" w:rsidRDefault="00132C69" w:rsidP="002A0792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06056" cy="776176"/>
            <wp:effectExtent l="19050" t="0" r="354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24" cy="783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792" w:rsidRPr="00DA1D93" w:rsidRDefault="002A0792" w:rsidP="002A0792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A1D93">
        <w:rPr>
          <w:rFonts w:ascii="Times New Roman" w:hAnsi="Times New Roman"/>
          <w:sz w:val="24"/>
          <w:szCs w:val="24"/>
        </w:rPr>
        <w:t xml:space="preserve">Совет депутатов </w:t>
      </w:r>
    </w:p>
    <w:p w:rsidR="00C830A1" w:rsidRPr="00DA1D93" w:rsidRDefault="002A0792" w:rsidP="002A0792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sz w:val="24"/>
          <w:szCs w:val="24"/>
        </w:rPr>
      </w:pPr>
      <w:r w:rsidRPr="00DA1D93">
        <w:rPr>
          <w:rFonts w:ascii="Times New Roman" w:hAnsi="Times New Roman"/>
          <w:sz w:val="24"/>
          <w:szCs w:val="24"/>
        </w:rPr>
        <w:t xml:space="preserve">Чапаевского сельского поселения </w:t>
      </w:r>
    </w:p>
    <w:p w:rsidR="002A0792" w:rsidRPr="00DA1D93" w:rsidRDefault="002A0792" w:rsidP="002A0792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sz w:val="24"/>
          <w:szCs w:val="24"/>
        </w:rPr>
      </w:pPr>
      <w:r w:rsidRPr="00DA1D93">
        <w:rPr>
          <w:rFonts w:ascii="Times New Roman" w:hAnsi="Times New Roman"/>
          <w:sz w:val="24"/>
          <w:szCs w:val="24"/>
        </w:rPr>
        <w:t>Красносельского муниципального района Костромской области</w:t>
      </w:r>
    </w:p>
    <w:p w:rsidR="002A0792" w:rsidRPr="00DA1D93" w:rsidRDefault="002A0792" w:rsidP="002A0792">
      <w:pPr>
        <w:jc w:val="center"/>
        <w:rPr>
          <w:b/>
        </w:rPr>
      </w:pPr>
      <w:r w:rsidRPr="00DA1D93">
        <w:rPr>
          <w:b/>
        </w:rPr>
        <w:t>(четвертого созыва)</w:t>
      </w:r>
    </w:p>
    <w:p w:rsidR="002A0792" w:rsidRPr="00DA1D93" w:rsidRDefault="002A0792" w:rsidP="002A0792">
      <w:pPr>
        <w:jc w:val="center"/>
        <w:rPr>
          <w:b/>
        </w:rPr>
      </w:pPr>
    </w:p>
    <w:p w:rsidR="002A0792" w:rsidRPr="00DA1D93" w:rsidRDefault="002A0792" w:rsidP="002A0792">
      <w:pPr>
        <w:jc w:val="center"/>
      </w:pPr>
      <w:proofErr w:type="gramStart"/>
      <w:r w:rsidRPr="00DA1D93">
        <w:rPr>
          <w:b/>
        </w:rPr>
        <w:t>Р</w:t>
      </w:r>
      <w:proofErr w:type="gramEnd"/>
      <w:r w:rsidRPr="00DA1D93">
        <w:rPr>
          <w:b/>
        </w:rPr>
        <w:t xml:space="preserve"> Е Ш Е Н И Е</w:t>
      </w:r>
    </w:p>
    <w:p w:rsidR="00A833D7" w:rsidRPr="00DA1D93" w:rsidRDefault="00A833D7" w:rsidP="00A833D7">
      <w:pPr>
        <w:rPr>
          <w:b/>
        </w:rPr>
      </w:pPr>
    </w:p>
    <w:p w:rsidR="00A833D7" w:rsidRPr="00780E48" w:rsidRDefault="0091696A" w:rsidP="00A833D7">
      <w:r w:rsidRPr="00ED3D6A">
        <w:t>о</w:t>
      </w:r>
      <w:r w:rsidR="00A833D7" w:rsidRPr="00ED3D6A">
        <w:t xml:space="preserve">т « </w:t>
      </w:r>
      <w:r w:rsidR="004E2C65">
        <w:t>28</w:t>
      </w:r>
      <w:r w:rsidR="00A833D7" w:rsidRPr="00ED3D6A">
        <w:t xml:space="preserve"> »</w:t>
      </w:r>
      <w:r w:rsidR="004E2C65">
        <w:t xml:space="preserve">  </w:t>
      </w:r>
      <w:r w:rsidR="00A833D7" w:rsidRPr="00ED3D6A">
        <w:t xml:space="preserve"> </w:t>
      </w:r>
      <w:r w:rsidR="004E2C65">
        <w:t xml:space="preserve">июня  </w:t>
      </w:r>
      <w:r w:rsidR="00A833D7" w:rsidRPr="00ED3D6A">
        <w:t xml:space="preserve"> </w:t>
      </w:r>
      <w:r w:rsidR="00AE7A74" w:rsidRPr="00ED3D6A">
        <w:t>202</w:t>
      </w:r>
      <w:r w:rsidR="00132C69">
        <w:t>4</w:t>
      </w:r>
      <w:r w:rsidR="00A833D7" w:rsidRPr="00ED3D6A">
        <w:t xml:space="preserve"> </w:t>
      </w:r>
      <w:r w:rsidR="00A833D7" w:rsidRPr="00780E48">
        <w:t xml:space="preserve">года                      </w:t>
      </w:r>
      <w:r w:rsidR="00C830A1" w:rsidRPr="00780E48">
        <w:t xml:space="preserve">        </w:t>
      </w:r>
      <w:r w:rsidR="00A833D7" w:rsidRPr="00780E48">
        <w:t xml:space="preserve">   </w:t>
      </w:r>
      <w:r w:rsidR="00BB51A2" w:rsidRPr="00780E48">
        <w:t xml:space="preserve">  </w:t>
      </w:r>
      <w:r w:rsidR="004E2C65">
        <w:t xml:space="preserve">                  </w:t>
      </w:r>
      <w:r w:rsidR="00BB51A2" w:rsidRPr="00780E48">
        <w:t xml:space="preserve">                </w:t>
      </w:r>
      <w:r w:rsidR="00A833D7" w:rsidRPr="00780E48">
        <w:t xml:space="preserve">                                      №</w:t>
      </w:r>
      <w:r w:rsidR="00780E48" w:rsidRPr="00780E48">
        <w:t xml:space="preserve"> </w:t>
      </w:r>
      <w:r w:rsidR="004E2C65">
        <w:t>159</w:t>
      </w:r>
    </w:p>
    <w:p w:rsidR="00A833D7" w:rsidRPr="00DA1D93" w:rsidRDefault="00A833D7"/>
    <w:p w:rsidR="00132C69" w:rsidRDefault="002A0792" w:rsidP="002A0792">
      <w:pPr>
        <w:ind w:firstLine="600"/>
        <w:jc w:val="center"/>
        <w:rPr>
          <w:b/>
          <w:bCs/>
        </w:rPr>
      </w:pPr>
      <w:r w:rsidRPr="00DA1D93">
        <w:rPr>
          <w:b/>
          <w:bCs/>
        </w:rPr>
        <w:t>О</w:t>
      </w:r>
      <w:r w:rsidR="00132C69">
        <w:rPr>
          <w:b/>
          <w:bCs/>
        </w:rPr>
        <w:t>б уточнении</w:t>
      </w:r>
      <w:r w:rsidRPr="00DA1D93">
        <w:rPr>
          <w:b/>
          <w:bCs/>
        </w:rPr>
        <w:t xml:space="preserve"> бюджета Чапаевского сельского поселения </w:t>
      </w:r>
    </w:p>
    <w:p w:rsidR="002A0792" w:rsidRPr="00DA1D93" w:rsidRDefault="002A0792" w:rsidP="002A0792">
      <w:pPr>
        <w:ind w:firstLine="600"/>
        <w:jc w:val="center"/>
      </w:pPr>
      <w:r w:rsidRPr="00DA1D93">
        <w:rPr>
          <w:b/>
          <w:bCs/>
        </w:rPr>
        <w:t>Красносельского муниципального района Костромской области на 202</w:t>
      </w:r>
      <w:r w:rsidR="0099706C">
        <w:rPr>
          <w:b/>
          <w:bCs/>
        </w:rPr>
        <w:t>4</w:t>
      </w:r>
      <w:r w:rsidRPr="00DA1D93">
        <w:rPr>
          <w:b/>
          <w:bCs/>
        </w:rPr>
        <w:t xml:space="preserve"> год и плановый период 202</w:t>
      </w:r>
      <w:r w:rsidR="0099706C">
        <w:rPr>
          <w:b/>
          <w:bCs/>
        </w:rPr>
        <w:t>5</w:t>
      </w:r>
      <w:r w:rsidRPr="00DA1D93">
        <w:rPr>
          <w:b/>
          <w:bCs/>
        </w:rPr>
        <w:t xml:space="preserve"> и 202</w:t>
      </w:r>
      <w:r w:rsidR="0099706C">
        <w:rPr>
          <w:b/>
          <w:bCs/>
        </w:rPr>
        <w:t>6</w:t>
      </w:r>
      <w:r w:rsidRPr="00DA1D93">
        <w:rPr>
          <w:b/>
          <w:bCs/>
        </w:rPr>
        <w:t xml:space="preserve"> годов </w:t>
      </w:r>
    </w:p>
    <w:p w:rsidR="009C3474" w:rsidRPr="00DA1D93" w:rsidRDefault="009C3474"/>
    <w:p w:rsidR="00132C69" w:rsidRPr="00A16B31" w:rsidRDefault="00132C69" w:rsidP="00132C69">
      <w:pPr>
        <w:spacing w:after="160"/>
        <w:ind w:firstLine="711"/>
        <w:jc w:val="both"/>
        <w:rPr>
          <w:b/>
        </w:rPr>
      </w:pPr>
      <w:proofErr w:type="gramStart"/>
      <w:r w:rsidRPr="00A16B31">
        <w:t xml:space="preserve">В соответствии с Бюджетным кодексом РФ, Федеральным законом от 06.10.2003 г. № 131-ФЗ  «Об общих принципах организации местного самоуправления Российской Федерации», Уставом муниципального образования Чапаевского сельского поселения Красносельского муниципального района Костромской области, Положением «О бюджетном процессе в Чапаевском сельском поселении Красносельского муниципального района Костромской области», утвержденным решением Совета депутатов Чапаевского сельского поселения Красносельского муниципального района Костромской области от </w:t>
      </w:r>
      <w:r>
        <w:t>15</w:t>
      </w:r>
      <w:r w:rsidRPr="00A16B31">
        <w:t xml:space="preserve"> </w:t>
      </w:r>
      <w:r>
        <w:t>ноя</w:t>
      </w:r>
      <w:r w:rsidRPr="00A16B31">
        <w:t>бря 20</w:t>
      </w:r>
      <w:r>
        <w:t>23</w:t>
      </w:r>
      <w:proofErr w:type="gramEnd"/>
      <w:r w:rsidRPr="00A16B31">
        <w:t xml:space="preserve"> г. №1</w:t>
      </w:r>
      <w:r>
        <w:t>26</w:t>
      </w:r>
    </w:p>
    <w:p w:rsidR="00132C69" w:rsidRPr="00A16B31" w:rsidRDefault="00132C69" w:rsidP="00132C69">
      <w:pPr>
        <w:spacing w:after="160"/>
        <w:ind w:firstLine="726"/>
        <w:rPr>
          <w:b/>
        </w:rPr>
      </w:pPr>
      <w:r w:rsidRPr="00A16B31">
        <w:rPr>
          <w:b/>
        </w:rPr>
        <w:t>Совет депутатов поселения РЕШ</w:t>
      </w:r>
      <w:r>
        <w:rPr>
          <w:b/>
        </w:rPr>
        <w:t>ИЛ:</w:t>
      </w:r>
    </w:p>
    <w:p w:rsidR="00132C69" w:rsidRPr="00A16B31" w:rsidRDefault="00132C69" w:rsidP="00132C69">
      <w:pPr>
        <w:spacing w:after="160"/>
        <w:ind w:firstLine="709"/>
        <w:jc w:val="both"/>
      </w:pPr>
      <w:r w:rsidRPr="00A16B31">
        <w:t>Внести в решение Совета депутатов поселения от 2</w:t>
      </w:r>
      <w:r>
        <w:t>8</w:t>
      </w:r>
      <w:r w:rsidRPr="00A16B31">
        <w:t>.12.202</w:t>
      </w:r>
      <w:r>
        <w:t>3</w:t>
      </w:r>
      <w:r w:rsidRPr="00A16B31">
        <w:t xml:space="preserve"> года № </w:t>
      </w:r>
      <w:r>
        <w:t>141</w:t>
      </w:r>
      <w:r w:rsidRPr="00A16B31">
        <w:t xml:space="preserve"> «О  принятии бюджета Чапаевского сельского поселения Красносельского муниципального района Костромской области на 202</w:t>
      </w:r>
      <w:r>
        <w:t>4</w:t>
      </w:r>
      <w:r w:rsidRPr="00A16B31">
        <w:t xml:space="preserve"> год и плановый период 202</w:t>
      </w:r>
      <w:r>
        <w:t>5</w:t>
      </w:r>
      <w:r w:rsidRPr="00A16B31">
        <w:t xml:space="preserve"> и 202</w:t>
      </w:r>
      <w:r>
        <w:t>6</w:t>
      </w:r>
      <w:r w:rsidRPr="00A16B31">
        <w:t xml:space="preserve"> годов» </w:t>
      </w:r>
      <w:r w:rsidR="00B75A2C">
        <w:t xml:space="preserve">(в редакции </w:t>
      </w:r>
      <w:r w:rsidR="00B1792B">
        <w:t xml:space="preserve">решения </w:t>
      </w:r>
      <w:r w:rsidR="00DE18F7">
        <w:t xml:space="preserve">Совета депутатов от 29.03.2024 № 149) </w:t>
      </w:r>
      <w:r w:rsidRPr="00A16B31">
        <w:t>следующие изменения и дополнения:</w:t>
      </w:r>
    </w:p>
    <w:p w:rsidR="00132C69" w:rsidRPr="00F65DB2" w:rsidRDefault="00132C69" w:rsidP="00132C69">
      <w:pPr>
        <w:spacing w:after="160"/>
        <w:ind w:left="709"/>
        <w:jc w:val="both"/>
      </w:pPr>
      <w:r w:rsidRPr="00F65DB2">
        <w:t xml:space="preserve">1. Пункт 1.1 изложить в новой редакции: </w:t>
      </w:r>
    </w:p>
    <w:p w:rsidR="00132C69" w:rsidRPr="008B7B03" w:rsidRDefault="00132C69" w:rsidP="00132C69">
      <w:pPr>
        <w:spacing w:after="160"/>
        <w:ind w:firstLine="709"/>
        <w:jc w:val="both"/>
      </w:pPr>
      <w:r w:rsidRPr="008B7B03">
        <w:t>«1.1 Прогнозируемый общий объем доходов бюджета сельского поселения в сумме 1</w:t>
      </w:r>
      <w:r w:rsidR="008B7B03" w:rsidRPr="008B7B03">
        <w:t>5</w:t>
      </w:r>
      <w:r w:rsidR="00F65DB2" w:rsidRPr="008B7B03">
        <w:t> </w:t>
      </w:r>
      <w:r w:rsidR="008B7B03" w:rsidRPr="008B7B03">
        <w:t>163</w:t>
      </w:r>
      <w:r w:rsidR="00F65DB2" w:rsidRPr="008B7B03">
        <w:t xml:space="preserve"> 400</w:t>
      </w:r>
      <w:r w:rsidRPr="008B7B03">
        <w:t xml:space="preserve"> рубл</w:t>
      </w:r>
      <w:r w:rsidR="00F65DB2" w:rsidRPr="008B7B03">
        <w:t>ей</w:t>
      </w:r>
      <w:r w:rsidRPr="008B7B03">
        <w:t xml:space="preserve">, в том числе объем безвозмездных поступлений от других бюджетов бюджетной системы Российской Федерации в сумме </w:t>
      </w:r>
      <w:r w:rsidR="008B7B03" w:rsidRPr="008B7B03">
        <w:t>9</w:t>
      </w:r>
      <w:r w:rsidR="00F65DB2" w:rsidRPr="008B7B03">
        <w:rPr>
          <w:sz w:val="22"/>
          <w:szCs w:val="22"/>
        </w:rPr>
        <w:t> </w:t>
      </w:r>
      <w:r w:rsidR="008B7B03" w:rsidRPr="008B7B03">
        <w:rPr>
          <w:sz w:val="22"/>
          <w:szCs w:val="22"/>
        </w:rPr>
        <w:t>520</w:t>
      </w:r>
      <w:r w:rsidR="00F65DB2" w:rsidRPr="008B7B03">
        <w:rPr>
          <w:sz w:val="22"/>
          <w:szCs w:val="22"/>
        </w:rPr>
        <w:t xml:space="preserve"> 100</w:t>
      </w:r>
      <w:r w:rsidRPr="008B7B03">
        <w:t xml:space="preserve"> рубл</w:t>
      </w:r>
      <w:r w:rsidR="00F65DB2" w:rsidRPr="008B7B03">
        <w:t>ей</w:t>
      </w:r>
      <w:proofErr w:type="gramStart"/>
      <w:r w:rsidRPr="008B7B03">
        <w:t>.»;</w:t>
      </w:r>
      <w:proofErr w:type="gramEnd"/>
    </w:p>
    <w:p w:rsidR="00132C69" w:rsidRPr="00F65DB2" w:rsidRDefault="00132C69" w:rsidP="00132C69">
      <w:pPr>
        <w:spacing w:after="160"/>
        <w:ind w:firstLine="709"/>
        <w:jc w:val="both"/>
      </w:pPr>
      <w:r w:rsidRPr="00F65DB2">
        <w:t>2. Пункт 1.2 изложить в новой редакции:</w:t>
      </w:r>
    </w:p>
    <w:p w:rsidR="00132C69" w:rsidRPr="001A56EF" w:rsidRDefault="00132C69" w:rsidP="00132C69">
      <w:pPr>
        <w:spacing w:after="160"/>
        <w:ind w:firstLine="709"/>
        <w:jc w:val="both"/>
      </w:pPr>
      <w:r w:rsidRPr="001A56EF">
        <w:t xml:space="preserve">«1.2 общий объем расходов бюджета сельского поселения в сумме </w:t>
      </w:r>
      <w:r w:rsidR="00F65DB2" w:rsidRPr="001A56EF">
        <w:t>1</w:t>
      </w:r>
      <w:r w:rsidR="001A56EF" w:rsidRPr="001A56EF">
        <w:t>5</w:t>
      </w:r>
      <w:r w:rsidR="00F65DB2" w:rsidRPr="001A56EF">
        <w:t> </w:t>
      </w:r>
      <w:r w:rsidR="001A56EF" w:rsidRPr="001A56EF">
        <w:t>163</w:t>
      </w:r>
      <w:r w:rsidR="00F65DB2" w:rsidRPr="001A56EF">
        <w:t xml:space="preserve"> 400</w:t>
      </w:r>
      <w:r w:rsidRPr="001A56EF">
        <w:t xml:space="preserve"> рубл</w:t>
      </w:r>
      <w:r w:rsidR="00F65DB2" w:rsidRPr="001A56EF">
        <w:t>ей</w:t>
      </w:r>
      <w:proofErr w:type="gramStart"/>
      <w:r w:rsidRPr="001A56EF">
        <w:t>.»;</w:t>
      </w:r>
      <w:proofErr w:type="gramEnd"/>
    </w:p>
    <w:p w:rsidR="00132C69" w:rsidRPr="00F65DB2" w:rsidRDefault="00132C69" w:rsidP="00132C69">
      <w:pPr>
        <w:spacing w:after="160"/>
        <w:ind w:firstLine="709"/>
        <w:jc w:val="both"/>
      </w:pPr>
      <w:r w:rsidRPr="00F65DB2">
        <w:t xml:space="preserve">3. </w:t>
      </w:r>
      <w:proofErr w:type="gramStart"/>
      <w:r w:rsidRPr="00F65DB2">
        <w:t>Приложение 1 «Объем поступлений доходов в бюджет Чапаевского сельского поселения Красносельского муниципального района Костромской области  по основным источникам на 202</w:t>
      </w:r>
      <w:r w:rsidR="00F65DB2" w:rsidRPr="00F65DB2">
        <w:t>4</w:t>
      </w:r>
      <w:r w:rsidRPr="00F65DB2">
        <w:t xml:space="preserve"> год», приложение 3 «Распределение ассигнований  по разделам, подразделам, целевым статьям, группам, подгруппам видов расходов на 202</w:t>
      </w:r>
      <w:r w:rsidR="00F65DB2" w:rsidRPr="00F65DB2">
        <w:t>4</w:t>
      </w:r>
      <w:r w:rsidRPr="00F65DB2">
        <w:t xml:space="preserve"> год», приложение 5 «Ведомственная структура расходов бюджета Чапаевского сельского поселения Красносельского муниципального района Костромской области  по ведомственной классификации  на 202</w:t>
      </w:r>
      <w:r w:rsidR="00F65DB2" w:rsidRPr="00F65DB2">
        <w:t>4</w:t>
      </w:r>
      <w:r w:rsidRPr="00F65DB2">
        <w:t xml:space="preserve"> год», приложение 7 «Источники</w:t>
      </w:r>
      <w:proofErr w:type="gramEnd"/>
      <w:r w:rsidRPr="00F65DB2">
        <w:t xml:space="preserve"> финансирования дефицита бюджета Чапаевского сельского поселения Красносельского муниципального района Костромской области на 202</w:t>
      </w:r>
      <w:r w:rsidR="00F65DB2" w:rsidRPr="00F65DB2">
        <w:t>4</w:t>
      </w:r>
      <w:r w:rsidRPr="00F65DB2">
        <w:t xml:space="preserve"> год»</w:t>
      </w:r>
      <w:r w:rsidR="00F65DB2" w:rsidRPr="00F65DB2">
        <w:t>, приложение 13 «Перечень целевых программ финансируемых из бюджета Чапаевского сельского поселения Красносельского муниципального района Костромской области на 2024 год»</w:t>
      </w:r>
      <w:r w:rsidRPr="00F65DB2">
        <w:t xml:space="preserve"> изложить в новой редакции </w:t>
      </w:r>
      <w:proofErr w:type="gramStart"/>
      <w:r w:rsidRPr="00F65DB2">
        <w:t>согласно приложения</w:t>
      </w:r>
      <w:proofErr w:type="gramEnd"/>
      <w:r w:rsidRPr="00F65DB2">
        <w:t xml:space="preserve"> к настоящему решению;</w:t>
      </w:r>
    </w:p>
    <w:p w:rsidR="00132C69" w:rsidRPr="001A56EF" w:rsidRDefault="00132C69" w:rsidP="00132C69">
      <w:pPr>
        <w:spacing w:after="160"/>
        <w:ind w:firstLine="709"/>
        <w:jc w:val="both"/>
        <w:rPr>
          <w:szCs w:val="28"/>
        </w:rPr>
      </w:pPr>
      <w:r w:rsidRPr="001A56EF">
        <w:t xml:space="preserve">4. </w:t>
      </w:r>
      <w:r w:rsidRPr="001A56EF">
        <w:rPr>
          <w:szCs w:val="28"/>
        </w:rPr>
        <w:t>В пункте 10 слова «</w:t>
      </w:r>
      <w:r w:rsidR="001A56EF" w:rsidRPr="001A56EF">
        <w:rPr>
          <w:sz w:val="22"/>
          <w:szCs w:val="22"/>
        </w:rPr>
        <w:t xml:space="preserve">2 588 500 </w:t>
      </w:r>
      <w:r w:rsidR="001A56EF" w:rsidRPr="001A56EF">
        <w:rPr>
          <w:szCs w:val="28"/>
        </w:rPr>
        <w:t>рублей</w:t>
      </w:r>
      <w:r w:rsidRPr="001A56EF">
        <w:rPr>
          <w:szCs w:val="28"/>
        </w:rPr>
        <w:t>», заменить словами «</w:t>
      </w:r>
      <w:r w:rsidR="001A56EF" w:rsidRPr="001A56EF">
        <w:rPr>
          <w:szCs w:val="28"/>
        </w:rPr>
        <w:t>3 956 921 рубль</w:t>
      </w:r>
      <w:r w:rsidRPr="001A56EF">
        <w:rPr>
          <w:szCs w:val="28"/>
        </w:rPr>
        <w:t>».</w:t>
      </w:r>
    </w:p>
    <w:p w:rsidR="00132C69" w:rsidRDefault="00FB3C57" w:rsidP="00132C69">
      <w:pPr>
        <w:spacing w:after="160"/>
        <w:ind w:firstLine="709"/>
        <w:jc w:val="both"/>
      </w:pPr>
      <w:r>
        <w:lastRenderedPageBreak/>
        <w:t>5</w:t>
      </w:r>
      <w:r w:rsidR="00132C69">
        <w:t xml:space="preserve">. </w:t>
      </w:r>
      <w:r w:rsidR="00132C69" w:rsidRPr="00A16B31">
        <w:t>Направить настоящее решение для подписания и официального опубликования главе поселения Г.А.</w:t>
      </w:r>
      <w:r w:rsidR="00132C69">
        <w:t xml:space="preserve"> Смирновой.</w:t>
      </w:r>
      <w:r w:rsidR="00132C69" w:rsidRPr="00A16B31">
        <w:t xml:space="preserve"> </w:t>
      </w:r>
    </w:p>
    <w:p w:rsidR="00132C69" w:rsidRDefault="00FB3C57" w:rsidP="00132C69">
      <w:pPr>
        <w:spacing w:after="160"/>
        <w:ind w:firstLine="709"/>
        <w:jc w:val="both"/>
      </w:pPr>
      <w:r>
        <w:t>6</w:t>
      </w:r>
      <w:r w:rsidR="00132C69">
        <w:t xml:space="preserve">. </w:t>
      </w:r>
      <w:proofErr w:type="gramStart"/>
      <w:r w:rsidR="00132C69" w:rsidRPr="00A16B31">
        <w:t>Контроль за</w:t>
      </w:r>
      <w:proofErr w:type="gramEnd"/>
      <w:r w:rsidR="00132C69" w:rsidRPr="00A16B31">
        <w:t xml:space="preserve"> исполнением данного решения возложить на постоянную комиссию по экономике, налогам и сборам (Д.Л.</w:t>
      </w:r>
      <w:r w:rsidR="00132C69">
        <w:t xml:space="preserve"> </w:t>
      </w:r>
      <w:r w:rsidR="00132C69" w:rsidRPr="00A16B31">
        <w:t>Староверов).</w:t>
      </w:r>
      <w:r w:rsidR="00132C69">
        <w:t xml:space="preserve"> </w:t>
      </w:r>
    </w:p>
    <w:p w:rsidR="00132C69" w:rsidRPr="00A16B31" w:rsidRDefault="00FB3C57" w:rsidP="00132C69">
      <w:pPr>
        <w:spacing w:after="160"/>
        <w:ind w:firstLine="709"/>
        <w:jc w:val="both"/>
      </w:pPr>
      <w:r>
        <w:t>7</w:t>
      </w:r>
      <w:r w:rsidR="00132C69">
        <w:t xml:space="preserve">. </w:t>
      </w:r>
      <w:r w:rsidR="00132C69" w:rsidRPr="00A16B31">
        <w:t>Настоящее решение вступает в силу с момента официального опубликования в газете «Чапаевский Вестник»  и распространяет действия на правоотношения, возникшие с 1 января 202</w:t>
      </w:r>
      <w:r w:rsidR="00132C69">
        <w:t>4</w:t>
      </w:r>
      <w:r w:rsidR="00132C69" w:rsidRPr="00A16B31">
        <w:t xml:space="preserve"> года.    </w:t>
      </w:r>
    </w:p>
    <w:p w:rsidR="00132C69" w:rsidRDefault="00132C69" w:rsidP="00132C69">
      <w:pPr>
        <w:jc w:val="both"/>
      </w:pPr>
    </w:p>
    <w:p w:rsidR="00132C69" w:rsidRPr="00A16B31" w:rsidRDefault="00132C69" w:rsidP="00132C69">
      <w:pPr>
        <w:jc w:val="both"/>
      </w:pPr>
    </w:p>
    <w:p w:rsidR="00132C69" w:rsidRPr="00A16B31" w:rsidRDefault="00132C69" w:rsidP="00132C69">
      <w:pPr>
        <w:jc w:val="both"/>
      </w:pPr>
      <w:r w:rsidRPr="00A16B31">
        <w:t xml:space="preserve">   </w:t>
      </w:r>
    </w:p>
    <w:p w:rsidR="00132C69" w:rsidRPr="00A16B31" w:rsidRDefault="00132C69" w:rsidP="00132C69">
      <w:pPr>
        <w:ind w:firstLine="709"/>
        <w:jc w:val="both"/>
      </w:pPr>
      <w:r w:rsidRPr="00A16B31">
        <w:t xml:space="preserve">Глава поселения                  </w:t>
      </w:r>
      <w:r>
        <w:t xml:space="preserve">                  </w:t>
      </w:r>
      <w:r w:rsidRPr="00A16B31">
        <w:t xml:space="preserve">                              Г.А.</w:t>
      </w:r>
      <w:r>
        <w:t xml:space="preserve"> </w:t>
      </w:r>
      <w:r w:rsidRPr="00A16B31">
        <w:t>Смирнова</w:t>
      </w:r>
    </w:p>
    <w:p w:rsidR="00132C69" w:rsidRDefault="00132C69" w:rsidP="00132C69">
      <w:pPr>
        <w:jc w:val="both"/>
        <w:rPr>
          <w:sz w:val="28"/>
          <w:szCs w:val="28"/>
        </w:rPr>
      </w:pPr>
    </w:p>
    <w:p w:rsidR="00132C69" w:rsidRDefault="00132C69" w:rsidP="00132C69">
      <w:pPr>
        <w:jc w:val="both"/>
        <w:rPr>
          <w:sz w:val="28"/>
          <w:szCs w:val="28"/>
        </w:rPr>
      </w:pPr>
    </w:p>
    <w:p w:rsidR="00775338" w:rsidRPr="0008408C" w:rsidRDefault="00202D32">
      <w:pPr>
        <w:jc w:val="both"/>
        <w:rPr>
          <w:szCs w:val="28"/>
        </w:rPr>
      </w:pPr>
      <w:r w:rsidRPr="0008408C">
        <w:rPr>
          <w:szCs w:val="28"/>
        </w:rPr>
        <w:t xml:space="preserve">         </w:t>
      </w:r>
    </w:p>
    <w:p w:rsidR="00775338" w:rsidRPr="002A0792" w:rsidRDefault="00775338">
      <w:pPr>
        <w:jc w:val="both"/>
        <w:rPr>
          <w:sz w:val="28"/>
          <w:szCs w:val="28"/>
        </w:rPr>
      </w:pPr>
    </w:p>
    <w:p w:rsidR="00FB4180" w:rsidRDefault="00DE3019" w:rsidP="00FB4180">
      <w:pPr>
        <w:ind w:left="5103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202D32">
        <w:rPr>
          <w:sz w:val="20"/>
          <w:szCs w:val="20"/>
        </w:rPr>
        <w:lastRenderedPageBreak/>
        <w:t>П</w:t>
      </w:r>
      <w:r w:rsidR="00FB4180">
        <w:rPr>
          <w:sz w:val="20"/>
          <w:szCs w:val="20"/>
        </w:rPr>
        <w:t>риложение 1</w:t>
      </w:r>
    </w:p>
    <w:p w:rsidR="00FB4180" w:rsidRDefault="00FB4180" w:rsidP="00FB4180">
      <w:pPr>
        <w:ind w:left="5103"/>
        <w:rPr>
          <w:sz w:val="20"/>
          <w:szCs w:val="20"/>
        </w:rPr>
      </w:pPr>
      <w:r>
        <w:rPr>
          <w:sz w:val="20"/>
          <w:szCs w:val="20"/>
        </w:rPr>
        <w:t>К бюджету</w:t>
      </w:r>
    </w:p>
    <w:p w:rsidR="00FB4180" w:rsidRDefault="00FB4180" w:rsidP="00FB4180">
      <w:pPr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Чапаевского сельского поселения Красносельского муниципального района </w:t>
      </w:r>
    </w:p>
    <w:p w:rsidR="00FB4180" w:rsidRDefault="00FB4180" w:rsidP="00FB4180">
      <w:pPr>
        <w:ind w:left="5103"/>
        <w:rPr>
          <w:sz w:val="20"/>
          <w:szCs w:val="20"/>
        </w:rPr>
      </w:pPr>
      <w:r>
        <w:rPr>
          <w:sz w:val="20"/>
          <w:szCs w:val="20"/>
        </w:rPr>
        <w:t>Костромской области</w:t>
      </w:r>
    </w:p>
    <w:p w:rsidR="00FB4180" w:rsidRDefault="00FB4180" w:rsidP="00FB4180">
      <w:pPr>
        <w:ind w:left="5103"/>
      </w:pPr>
      <w:r>
        <w:rPr>
          <w:sz w:val="20"/>
          <w:szCs w:val="20"/>
        </w:rPr>
        <w:t xml:space="preserve">На </w:t>
      </w:r>
      <w:r w:rsidR="00AE7A74">
        <w:rPr>
          <w:sz w:val="20"/>
          <w:szCs w:val="20"/>
        </w:rPr>
        <w:t>202</w:t>
      </w:r>
      <w:r w:rsidR="00CD2CBC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  <w:r w:rsidR="00AF1A13">
        <w:rPr>
          <w:sz w:val="20"/>
          <w:szCs w:val="20"/>
        </w:rPr>
        <w:t xml:space="preserve"> и плановый период </w:t>
      </w:r>
      <w:r w:rsidR="00AE7A74">
        <w:rPr>
          <w:sz w:val="20"/>
          <w:szCs w:val="20"/>
        </w:rPr>
        <w:t>202</w:t>
      </w:r>
      <w:r w:rsidR="00CD2CBC">
        <w:rPr>
          <w:sz w:val="20"/>
          <w:szCs w:val="20"/>
        </w:rPr>
        <w:t>5</w:t>
      </w:r>
      <w:r w:rsidR="00AF1A13">
        <w:rPr>
          <w:sz w:val="20"/>
          <w:szCs w:val="20"/>
        </w:rPr>
        <w:t xml:space="preserve"> и </w:t>
      </w:r>
      <w:r w:rsidR="00AE7A74">
        <w:rPr>
          <w:sz w:val="20"/>
          <w:szCs w:val="20"/>
        </w:rPr>
        <w:t>202</w:t>
      </w:r>
      <w:r w:rsidR="00CD2CBC">
        <w:rPr>
          <w:sz w:val="20"/>
          <w:szCs w:val="20"/>
        </w:rPr>
        <w:t>6</w:t>
      </w:r>
      <w:r w:rsidR="00AF1A13">
        <w:rPr>
          <w:sz w:val="20"/>
          <w:szCs w:val="20"/>
        </w:rPr>
        <w:t xml:space="preserve"> годов</w:t>
      </w:r>
    </w:p>
    <w:p w:rsidR="0008408C" w:rsidRDefault="0008408C">
      <w:pPr>
        <w:jc w:val="center"/>
      </w:pPr>
    </w:p>
    <w:p w:rsidR="009C3474" w:rsidRPr="001A56EF" w:rsidRDefault="009C3474">
      <w:pPr>
        <w:jc w:val="center"/>
      </w:pPr>
      <w:r w:rsidRPr="001A56EF">
        <w:t xml:space="preserve">Объем поступлений доходов в бюджет Чапаевского сельского поселения </w:t>
      </w:r>
    </w:p>
    <w:p w:rsidR="009C3474" w:rsidRPr="001A56EF" w:rsidRDefault="009C3474">
      <w:pPr>
        <w:jc w:val="center"/>
      </w:pPr>
      <w:r w:rsidRPr="001A56EF">
        <w:t xml:space="preserve">Красносельского муниципального района Костромской области </w:t>
      </w:r>
    </w:p>
    <w:p w:rsidR="009C3474" w:rsidRPr="001A56EF" w:rsidRDefault="009C3474">
      <w:pPr>
        <w:jc w:val="center"/>
      </w:pPr>
      <w:r w:rsidRPr="001A56EF">
        <w:t>по основным источникам</w:t>
      </w:r>
    </w:p>
    <w:p w:rsidR="009C3474" w:rsidRPr="001A56EF" w:rsidRDefault="009C3474">
      <w:pPr>
        <w:jc w:val="center"/>
      </w:pPr>
      <w:r w:rsidRPr="001A56EF">
        <w:t xml:space="preserve">На </w:t>
      </w:r>
      <w:r w:rsidR="00AE7A74" w:rsidRPr="001A56EF">
        <w:t>202</w:t>
      </w:r>
      <w:r w:rsidR="00CD2CBC" w:rsidRPr="001A56EF">
        <w:t>4</w:t>
      </w:r>
      <w:r w:rsidR="00AF1A13" w:rsidRPr="001A56EF">
        <w:t xml:space="preserve"> </w:t>
      </w:r>
      <w:r w:rsidRPr="001A56EF">
        <w:t>год</w:t>
      </w:r>
    </w:p>
    <w:p w:rsidR="009C3474" w:rsidRPr="001A56EF" w:rsidRDefault="009C3474">
      <w:pPr>
        <w:jc w:val="center"/>
      </w:pPr>
    </w:p>
    <w:tbl>
      <w:tblPr>
        <w:tblW w:w="1036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524"/>
        <w:gridCol w:w="6596"/>
        <w:gridCol w:w="1244"/>
      </w:tblGrid>
      <w:tr w:rsidR="008837C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CE" w:rsidRPr="001A56EF" w:rsidRDefault="008837C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CE" w:rsidRPr="001A56EF" w:rsidRDefault="008837C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CE" w:rsidRPr="001A56EF" w:rsidRDefault="008837C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Сумма,</w:t>
            </w:r>
          </w:p>
          <w:p w:rsidR="008837CE" w:rsidRPr="001A56EF" w:rsidRDefault="008837C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рублей</w:t>
            </w:r>
          </w:p>
        </w:tc>
      </w:tr>
      <w:tr w:rsidR="008837C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CE" w:rsidRPr="001A56EF" w:rsidRDefault="008837CE" w:rsidP="008837C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CE" w:rsidRPr="001A56EF" w:rsidRDefault="008837CE" w:rsidP="008837C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CE" w:rsidRPr="001A56EF" w:rsidRDefault="008837CE" w:rsidP="008837C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</w:t>
            </w:r>
          </w:p>
        </w:tc>
      </w:tr>
      <w:tr w:rsidR="002A6011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011" w:rsidRPr="001A56EF" w:rsidRDefault="002A6011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1 00 00000 00 0000 000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011" w:rsidRPr="001A56EF" w:rsidRDefault="002A6011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НАЛОГОВЫЕ И НЕНАЛОВЫЕ ДОХОДЫ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11" w:rsidRPr="001A56EF" w:rsidRDefault="00F119A4" w:rsidP="0048136D">
            <w:pPr>
              <w:jc w:val="center"/>
              <w:rPr>
                <w:color w:val="FF0000"/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</w:t>
            </w:r>
            <w:r w:rsidR="002F280E" w:rsidRPr="001A56EF">
              <w:rPr>
                <w:sz w:val="22"/>
                <w:szCs w:val="22"/>
              </w:rPr>
              <w:t> </w:t>
            </w:r>
            <w:r w:rsidR="0048136D" w:rsidRPr="001A56EF">
              <w:rPr>
                <w:sz w:val="22"/>
                <w:szCs w:val="22"/>
              </w:rPr>
              <w:t>64</w:t>
            </w:r>
            <w:r w:rsidR="002F280E" w:rsidRPr="001A56EF">
              <w:rPr>
                <w:sz w:val="22"/>
                <w:szCs w:val="22"/>
              </w:rPr>
              <w:t>3 30</w:t>
            </w:r>
            <w:r w:rsidR="008F4E26" w:rsidRPr="001A56EF">
              <w:rPr>
                <w:sz w:val="22"/>
                <w:szCs w:val="22"/>
              </w:rPr>
              <w:t>0</w:t>
            </w:r>
          </w:p>
        </w:tc>
      </w:tr>
      <w:tr w:rsidR="002A6011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011" w:rsidRPr="001A56EF" w:rsidRDefault="002A6011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1 01 00000 00 0000 000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011" w:rsidRPr="001A56EF" w:rsidRDefault="002A6011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 НА ПРИБЫЛЬ ДОХОДЫ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11" w:rsidRPr="001A56EF" w:rsidRDefault="0085465E" w:rsidP="008F4E26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</w:t>
            </w:r>
            <w:r w:rsidR="008F4E26" w:rsidRPr="001A56EF">
              <w:rPr>
                <w:sz w:val="22"/>
                <w:szCs w:val="22"/>
              </w:rPr>
              <w:t>285</w:t>
            </w:r>
            <w:r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2A6011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011" w:rsidRPr="001A56EF" w:rsidRDefault="002A6011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1 01 02000 01 0000 110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011" w:rsidRPr="001A56EF" w:rsidRDefault="002A6011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11" w:rsidRPr="001A56EF" w:rsidRDefault="0085465E" w:rsidP="008F4E26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</w:t>
            </w:r>
            <w:r w:rsidR="008F4E26" w:rsidRPr="001A56EF">
              <w:rPr>
                <w:sz w:val="22"/>
                <w:szCs w:val="22"/>
              </w:rPr>
              <w:t>285</w:t>
            </w:r>
            <w:r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2A6011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011" w:rsidRPr="001A56EF" w:rsidRDefault="002A6011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1 01 02010 01 0000 110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011" w:rsidRPr="001A56EF" w:rsidRDefault="002A6011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11" w:rsidRPr="001A56EF" w:rsidRDefault="00F119A4" w:rsidP="00072533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1 0</w:t>
            </w:r>
            <w:r w:rsidR="00072533" w:rsidRPr="001A56EF">
              <w:rPr>
                <w:sz w:val="22"/>
                <w:szCs w:val="22"/>
              </w:rPr>
              <w:t>48</w:t>
            </w:r>
            <w:r w:rsidRPr="001A56EF">
              <w:rPr>
                <w:sz w:val="22"/>
                <w:szCs w:val="22"/>
              </w:rPr>
              <w:t xml:space="preserve"> </w:t>
            </w:r>
            <w:r w:rsidR="00072533" w:rsidRPr="001A56EF">
              <w:rPr>
                <w:sz w:val="22"/>
                <w:szCs w:val="22"/>
              </w:rPr>
              <w:t>3</w:t>
            </w:r>
            <w:r w:rsidRPr="001A56EF">
              <w:rPr>
                <w:sz w:val="22"/>
                <w:szCs w:val="22"/>
              </w:rPr>
              <w:t>00</w:t>
            </w:r>
          </w:p>
        </w:tc>
      </w:tr>
      <w:tr w:rsidR="00F14AE4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E4" w:rsidRPr="001A56EF" w:rsidRDefault="00F14AE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1 01 02020 01 0000 110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E4" w:rsidRPr="001A56EF" w:rsidRDefault="00F14AE4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E4" w:rsidRPr="001A56EF" w:rsidRDefault="00072533" w:rsidP="00F119A4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38 700</w:t>
            </w:r>
          </w:p>
        </w:tc>
      </w:tr>
      <w:tr w:rsidR="002A6011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011" w:rsidRPr="001A56EF" w:rsidRDefault="002A6011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1 01 02030 01 0000 110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011" w:rsidRPr="001A56EF" w:rsidRDefault="002A6011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11" w:rsidRPr="001A56EF" w:rsidRDefault="00F119A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</w:t>
            </w:r>
            <w:r w:rsidR="001523F3" w:rsidRPr="001A56EF">
              <w:rPr>
                <w:sz w:val="22"/>
                <w:szCs w:val="22"/>
                <w:lang w:val="en-US"/>
              </w:rPr>
              <w:t xml:space="preserve"> </w:t>
            </w:r>
            <w:r w:rsidR="002A6011" w:rsidRPr="001A56EF">
              <w:rPr>
                <w:sz w:val="22"/>
                <w:szCs w:val="22"/>
              </w:rPr>
              <w:t>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1 01 02080 01 0000 110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BA5D85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192</w:t>
            </w:r>
            <w:r w:rsidR="00F119A4"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1 03 00000 00 0000 000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DC6597" w:rsidP="00DC6597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1 049 500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1 03 02000 01 0000 110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E654EB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1 049 500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1 03 02230 01 0000 110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E654EB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547 300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1 03 02231 01 0000 110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1A56EF">
              <w:rPr>
                <w:sz w:val="22"/>
                <w:szCs w:val="22"/>
              </w:rPr>
              <w:t>нормативам</w:t>
            </w:r>
            <w:proofErr w:type="gramEnd"/>
            <w:r w:rsidRPr="001A56EF">
              <w:rPr>
                <w:sz w:val="22"/>
                <w:szCs w:val="22"/>
              </w:rPr>
              <w:t xml:space="preserve">  установленным  законом о федеральном  бюджете в целях формирования дорожных фондов субъектов  Российской Федерации)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E654EB" w:rsidP="0085465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547 300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1 03 02240 01 0000 110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E654EB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2 700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1 03 02241 01 0000 110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Доходы от уплаты акцизов на моторные масла для дизельных и </w:t>
            </w:r>
            <w:r w:rsidRPr="001A56EF">
              <w:rPr>
                <w:sz w:val="22"/>
                <w:szCs w:val="22"/>
              </w:rPr>
              <w:lastRenderedPageBreak/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(по </w:t>
            </w:r>
            <w:proofErr w:type="gramStart"/>
            <w:r w:rsidRPr="001A56EF">
              <w:rPr>
                <w:sz w:val="22"/>
                <w:szCs w:val="22"/>
              </w:rPr>
              <w:t>нормативам</w:t>
            </w:r>
            <w:proofErr w:type="gramEnd"/>
            <w:r w:rsidRPr="001A56EF">
              <w:rPr>
                <w:sz w:val="22"/>
                <w:szCs w:val="22"/>
              </w:rPr>
              <w:t xml:space="preserve">  установленным  законом о федеральном  бюджете в целях формирования дорожных фондов субъектов  Российской Федерации)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E654EB" w:rsidP="00332FA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2 700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1 03 02250 01 0000 110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E654EB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567 500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1 03 02251 01 0000 110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1A56EF">
              <w:rPr>
                <w:sz w:val="22"/>
                <w:szCs w:val="22"/>
              </w:rPr>
              <w:t>нормативам</w:t>
            </w:r>
            <w:proofErr w:type="gramEnd"/>
            <w:r w:rsidRPr="001A56EF">
              <w:rPr>
                <w:sz w:val="22"/>
                <w:szCs w:val="22"/>
              </w:rPr>
              <w:t xml:space="preserve">  установленным  законом о федеральном  бюджете в целях формирования дорожных фондов субъектов  Российской Федерации)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E654EB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567 500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D5240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1A56EF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332FAF">
            <w:pPr>
              <w:autoSpaceDE w:val="0"/>
              <w:jc w:val="both"/>
              <w:rPr>
                <w:sz w:val="22"/>
                <w:szCs w:val="22"/>
              </w:rPr>
            </w:pPr>
            <w:r w:rsidRPr="001A56EF">
              <w:rPr>
                <w:color w:val="000000"/>
                <w:sz w:val="22"/>
                <w:szCs w:val="22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E654EB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-</w:t>
            </w:r>
            <w:r w:rsidR="00E654EB" w:rsidRPr="001A56EF">
              <w:rPr>
                <w:sz w:val="22"/>
                <w:szCs w:val="22"/>
              </w:rPr>
              <w:t>68 000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D5240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1A56EF">
              <w:rPr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332FAF">
            <w:pPr>
              <w:autoSpaceDE w:val="0"/>
              <w:jc w:val="both"/>
              <w:rPr>
                <w:sz w:val="22"/>
                <w:szCs w:val="22"/>
              </w:rPr>
            </w:pPr>
            <w:r w:rsidRPr="001A56EF">
              <w:rPr>
                <w:color w:val="000000"/>
                <w:sz w:val="22"/>
                <w:szCs w:val="22"/>
              </w:rPr>
              <w:t xml:space="preserve"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1A56EF">
              <w:rPr>
                <w:sz w:val="22"/>
                <w:szCs w:val="22"/>
              </w:rPr>
              <w:t xml:space="preserve">(по </w:t>
            </w:r>
            <w:proofErr w:type="gramStart"/>
            <w:r w:rsidRPr="001A56EF">
              <w:rPr>
                <w:sz w:val="22"/>
                <w:szCs w:val="22"/>
              </w:rPr>
              <w:t>нормативам</w:t>
            </w:r>
            <w:proofErr w:type="gramEnd"/>
            <w:r w:rsidRPr="001A56EF">
              <w:rPr>
                <w:sz w:val="22"/>
                <w:szCs w:val="22"/>
              </w:rPr>
              <w:t xml:space="preserve">  установленным  законом о федеральном  бюджете в целях формирования дорожных фондов субъектов  Российской Федерации)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E654EB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-</w:t>
            </w:r>
            <w:r w:rsidR="00E654EB" w:rsidRPr="001A56EF">
              <w:rPr>
                <w:sz w:val="22"/>
                <w:szCs w:val="22"/>
              </w:rPr>
              <w:t>68 000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1 05 00000 00 0000 000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639 800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1 05 01000 00 0000 110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638 300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1 05 01010 01 0000 110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85465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201 800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1 05 01011 01 0000 110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85465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201 800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1 05 01020 01 0000 110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436 500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1 05  01021 01 0000 110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436 500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1 05  03000 01 0000 110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F32A7E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 xml:space="preserve">1 </w:t>
            </w:r>
            <w:r w:rsidR="00F32A7E" w:rsidRPr="001A56EF">
              <w:rPr>
                <w:sz w:val="22"/>
                <w:szCs w:val="22"/>
              </w:rPr>
              <w:t>5</w:t>
            </w:r>
            <w:r w:rsidRPr="001A56EF">
              <w:rPr>
                <w:sz w:val="22"/>
                <w:szCs w:val="22"/>
                <w:lang w:val="en-US"/>
              </w:rPr>
              <w:t>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1 05  03010 01 0000 110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F32A7E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 xml:space="preserve">1 </w:t>
            </w:r>
            <w:r w:rsidR="00F32A7E" w:rsidRPr="001A56EF">
              <w:rPr>
                <w:sz w:val="22"/>
                <w:szCs w:val="22"/>
              </w:rPr>
              <w:t>5</w:t>
            </w:r>
            <w:r w:rsidRPr="001A56EF">
              <w:rPr>
                <w:sz w:val="22"/>
                <w:szCs w:val="22"/>
                <w:lang w:val="en-US"/>
              </w:rPr>
              <w:t>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1 06 00000 00 0000 000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6B2E2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2 202 500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1 06 01000 00 0000 110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433 500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1 06 01030 10 0000 110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433 500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1 06 06000 00 0000 110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6B2E2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1 769 000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1 06 06030 00 0000 110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Земельный налог c организаций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6B2E2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942 000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1 06 06033 10 0000 110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942 000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1 06 06040 00 0000 110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827</w:t>
            </w:r>
            <w:r w:rsidR="0085465E" w:rsidRPr="001A56EF">
              <w:rPr>
                <w:sz w:val="22"/>
                <w:szCs w:val="22"/>
                <w:lang w:val="en-US"/>
              </w:rPr>
              <w:t xml:space="preserve">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1 06 06043 10 0000 110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827</w:t>
            </w:r>
            <w:r w:rsidR="0085465E" w:rsidRPr="001A56EF">
              <w:rPr>
                <w:sz w:val="22"/>
                <w:szCs w:val="22"/>
                <w:lang w:val="en-US"/>
              </w:rPr>
              <w:t xml:space="preserve">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1 11 00000 00 0000 000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1A56EF">
              <w:rPr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59 500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1 11 05000 00 0000 120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53 500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1 11 05030 00 0000 120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41 500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1 11 05035 10 0000 120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41 500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1 11 05300 00 0000 120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12 000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1 11 05325 10 0000 120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12 000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1 11 09000 00 0000 120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</w:t>
            </w:r>
            <w:r w:rsidR="0085465E"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1 11 0904000 0000 120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</w:t>
            </w:r>
            <w:r w:rsidR="0085465E"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1 11 09045 10 0000 120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F32A7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</w:t>
            </w:r>
            <w:r w:rsidR="0085465E" w:rsidRPr="001A56EF">
              <w:rPr>
                <w:sz w:val="22"/>
                <w:szCs w:val="22"/>
              </w:rPr>
              <w:t xml:space="preserve"> 000</w:t>
            </w:r>
          </w:p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1 13 00000 00 0000 000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7</w:t>
            </w:r>
            <w:r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1 13 02000 00 0000 130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7</w:t>
            </w:r>
            <w:r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1 13 02060 00 0000 130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7</w:t>
            </w:r>
            <w:r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1 13 02065 10 0000 130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7</w:t>
            </w:r>
            <w:r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2F280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E" w:rsidRPr="001A56EF" w:rsidRDefault="002F280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1 17 00000 00 0000 000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E" w:rsidRPr="001A56EF" w:rsidRDefault="002F280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0E" w:rsidRPr="001A56EF" w:rsidRDefault="0048136D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2F280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E" w:rsidRPr="001A56EF" w:rsidRDefault="002F280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1 17 15000 00 0000 150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E" w:rsidRPr="001A56EF" w:rsidRDefault="002F280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0E" w:rsidRPr="001A56EF" w:rsidRDefault="0048136D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2F280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E" w:rsidRPr="001A56EF" w:rsidRDefault="002F280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1 17 15030 10 0000 150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E" w:rsidRPr="001A56EF" w:rsidRDefault="002F280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0E" w:rsidRPr="001A56EF" w:rsidRDefault="0048136D" w:rsidP="0048136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</w:t>
            </w:r>
            <w:r w:rsidR="002F280E" w:rsidRPr="001A56EF">
              <w:rPr>
                <w:sz w:val="22"/>
                <w:szCs w:val="22"/>
              </w:rPr>
              <w:t>0 000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2 00 00000 00 0000 000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B7B03" w:rsidP="0025772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9 520 100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2 02 00000 00 0000 000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8837C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8B7B03" w:rsidP="0025772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9 520 100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2 02 10000 00 0000 150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8837C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CD2CB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4 411 000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2 02 15001 00 0000 150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Дотации  на выравнивание бюджетной обеспеченности из бюджета  субъекта  Российской Федерации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CD2CB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1 008 000</w:t>
            </w:r>
          </w:p>
        </w:tc>
      </w:tr>
      <w:tr w:rsidR="0085465E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2 02 15001 10 0000 150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5E" w:rsidRPr="001A56EF" w:rsidRDefault="0085465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Дотации бюджетам   сельских поселений на выравнивание бюджетной обеспеченности из бюджета  субъекта  Российской Федерации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5E" w:rsidRPr="001A56EF" w:rsidRDefault="00CD2CB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1 008 000</w:t>
            </w:r>
          </w:p>
        </w:tc>
      </w:tr>
      <w:tr w:rsidR="00CD2CBC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BC" w:rsidRPr="001A56EF" w:rsidRDefault="00CD2CB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2 02 16001 00 0000 150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BC" w:rsidRPr="001A56EF" w:rsidRDefault="00CD2CBC" w:rsidP="000B4ED1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Дотации на выравнивание бюджетной обеспеченности из бюджетов  муниципальных районов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BC" w:rsidRPr="001A56EF" w:rsidRDefault="00CD2CBC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3 403 000</w:t>
            </w:r>
          </w:p>
          <w:p w:rsidR="00CD2CBC" w:rsidRPr="001A56EF" w:rsidRDefault="00CD2CBC" w:rsidP="0011551F">
            <w:pPr>
              <w:jc w:val="center"/>
              <w:rPr>
                <w:sz w:val="22"/>
                <w:szCs w:val="22"/>
              </w:rPr>
            </w:pPr>
          </w:p>
        </w:tc>
      </w:tr>
      <w:tr w:rsidR="00CD2CBC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BC" w:rsidRPr="001A56EF" w:rsidRDefault="00CD2CB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2 02 16001 10 0000 150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BC" w:rsidRPr="001A56EF" w:rsidRDefault="00CD2CBC" w:rsidP="008837C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Дотации бюджетам  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BC" w:rsidRPr="001A56EF" w:rsidRDefault="00CD2CBC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3 403 000</w:t>
            </w:r>
          </w:p>
          <w:p w:rsidR="00CD2CBC" w:rsidRPr="001A56EF" w:rsidRDefault="00CD2CBC" w:rsidP="0011551F">
            <w:pPr>
              <w:jc w:val="center"/>
              <w:rPr>
                <w:sz w:val="22"/>
                <w:szCs w:val="22"/>
              </w:rPr>
            </w:pPr>
          </w:p>
        </w:tc>
      </w:tr>
      <w:tr w:rsidR="00CD2CBC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BC" w:rsidRPr="001A56EF" w:rsidRDefault="00CD2CBC" w:rsidP="00D5240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2 02 20000 00 0000 150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BC" w:rsidRPr="001A56EF" w:rsidRDefault="00CD2CBC" w:rsidP="00D52402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Субсидии  бюджетам бюджетной системы Российской Федерации (межбюджетные  субсидии)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BC" w:rsidRPr="001A56EF" w:rsidRDefault="00072533" w:rsidP="00D52402">
            <w:pPr>
              <w:jc w:val="center"/>
            </w:pPr>
            <w:r w:rsidRPr="001A56EF">
              <w:rPr>
                <w:sz w:val="22"/>
                <w:szCs w:val="22"/>
              </w:rPr>
              <w:t>2 577 000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FA0EFD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2 02 </w:t>
            </w:r>
            <w:r w:rsidRPr="001A56EF">
              <w:rPr>
                <w:sz w:val="22"/>
                <w:szCs w:val="22"/>
                <w:lang w:val="en-US"/>
              </w:rPr>
              <w:t>20216</w:t>
            </w:r>
            <w:r w:rsidRPr="001A56EF">
              <w:rPr>
                <w:sz w:val="22"/>
                <w:szCs w:val="22"/>
              </w:rPr>
              <w:t xml:space="preserve">  </w:t>
            </w:r>
            <w:r w:rsidRPr="001A56EF">
              <w:rPr>
                <w:sz w:val="22"/>
                <w:szCs w:val="22"/>
                <w:lang w:val="en-US"/>
              </w:rPr>
              <w:t>0</w:t>
            </w:r>
            <w:r w:rsidRPr="001A56EF">
              <w:rPr>
                <w:sz w:val="22"/>
                <w:szCs w:val="22"/>
              </w:rPr>
              <w:t>0 0000  150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072533">
            <w:pPr>
              <w:jc w:val="both"/>
              <w:rPr>
                <w:sz w:val="22"/>
                <w:szCs w:val="22"/>
              </w:rPr>
            </w:pPr>
            <w:r w:rsidRPr="001A56EF">
              <w:rPr>
                <w:color w:val="000000"/>
                <w:shd w:val="clear" w:color="auto" w:fill="FFFFFF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072533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2 249 000 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2 02 </w:t>
            </w:r>
            <w:r w:rsidRPr="001A56EF">
              <w:rPr>
                <w:sz w:val="22"/>
                <w:szCs w:val="22"/>
                <w:lang w:val="en-US"/>
              </w:rPr>
              <w:t>20216</w:t>
            </w:r>
            <w:r w:rsidRPr="001A56EF">
              <w:rPr>
                <w:sz w:val="22"/>
                <w:szCs w:val="22"/>
              </w:rPr>
              <w:t xml:space="preserve">  10 0000  150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both"/>
              <w:rPr>
                <w:sz w:val="22"/>
                <w:szCs w:val="22"/>
              </w:rPr>
            </w:pPr>
            <w:r w:rsidRPr="001A56EF">
              <w:rPr>
                <w:color w:val="000000"/>
                <w:shd w:val="clear" w:color="auto" w:fill="FFFFFF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2 249 000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both"/>
              <w:rPr>
                <w:color w:val="000000"/>
                <w:shd w:val="clear" w:color="auto" w:fill="FFFFFF"/>
              </w:rPr>
            </w:pPr>
            <w:r w:rsidRPr="001A56EF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center"/>
              <w:rPr>
                <w:sz w:val="22"/>
                <w:szCs w:val="22"/>
              </w:rPr>
            </w:pP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E12886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2 02 </w:t>
            </w:r>
            <w:r w:rsidRPr="001A56EF">
              <w:rPr>
                <w:sz w:val="22"/>
                <w:szCs w:val="22"/>
                <w:lang w:val="en-US"/>
              </w:rPr>
              <w:t>20216</w:t>
            </w:r>
            <w:r w:rsidRPr="001A56EF">
              <w:rPr>
                <w:sz w:val="22"/>
                <w:szCs w:val="22"/>
              </w:rPr>
              <w:t xml:space="preserve">  10 0000  150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CB0B7D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Субсидии бюджетам сельских поселений на проектирование, строительство (реконструкцию), капитальный ремонт и ремонт автомобильных дорог общего пользования местного значения с привлечением внебюджетных источников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949 000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2 02 </w:t>
            </w:r>
            <w:r w:rsidRPr="001A56EF">
              <w:rPr>
                <w:sz w:val="22"/>
                <w:szCs w:val="22"/>
                <w:lang w:val="en-US"/>
              </w:rPr>
              <w:t>20216</w:t>
            </w:r>
            <w:r w:rsidRPr="001A56EF">
              <w:rPr>
                <w:sz w:val="22"/>
                <w:szCs w:val="22"/>
              </w:rPr>
              <w:t xml:space="preserve">  10 0000  150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FA0EFD">
            <w:pPr>
              <w:jc w:val="both"/>
              <w:rPr>
                <w:sz w:val="22"/>
                <w:szCs w:val="22"/>
              </w:rPr>
            </w:pPr>
            <w:r w:rsidRPr="001A56EF">
              <w:rPr>
                <w:color w:val="000000"/>
                <w:shd w:val="clear" w:color="auto" w:fill="FFFFFF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1 300 000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2 02 29999 00 0000 150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 Прочие субсидии, передаваемые бюджетам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328 000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2 02 29999 10 0000 150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Прочие субсидии, передаваемые бюджетам сельских поселений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328 000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2 02 29999 10 0000 150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Прочие  субсидии на </w:t>
            </w:r>
            <w:proofErr w:type="spellStart"/>
            <w:r w:rsidRPr="001A56EF">
              <w:rPr>
                <w:sz w:val="22"/>
                <w:szCs w:val="22"/>
              </w:rPr>
              <w:t>софинансированиие</w:t>
            </w:r>
            <w:proofErr w:type="spellEnd"/>
            <w:r w:rsidRPr="001A56EF">
              <w:rPr>
                <w:sz w:val="22"/>
                <w:szCs w:val="22"/>
              </w:rPr>
              <w:t xml:space="preserve"> мероприятий по борьбе с борщевиком Сосновского на территории Костромской области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228 000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2 02 29999 10 0000 150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D52402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Прочие субсидии на софинансирование расходных обязательств, возникших при реализации проектов развития, основанных на общественных инициативах, в номинации «Местные инициативы»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100 000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2 02 30000 00 0000 150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8837C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C9382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158 100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2 02 30024 00 0000 150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8837C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B203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2 800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2 02 30024 10 0000 150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8837C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B203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2 800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8837C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В том числе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2 02 30024 10 0000 150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8837C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Субвенции бюджетам  сельских поселений на 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2 800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2 02 35118 00 0000 150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8837C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C9382D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</w:t>
            </w:r>
            <w:r w:rsidRPr="001A56EF">
              <w:rPr>
                <w:sz w:val="22"/>
                <w:szCs w:val="22"/>
              </w:rPr>
              <w:t>55</w:t>
            </w:r>
            <w:r w:rsidRPr="001A56EF">
              <w:rPr>
                <w:sz w:val="22"/>
                <w:szCs w:val="22"/>
                <w:lang w:val="en-US"/>
              </w:rPr>
              <w:t xml:space="preserve"> </w:t>
            </w:r>
            <w:r w:rsidRPr="001A56EF">
              <w:rPr>
                <w:sz w:val="22"/>
                <w:szCs w:val="22"/>
              </w:rPr>
              <w:t>3</w:t>
            </w:r>
            <w:r w:rsidRPr="001A56EF">
              <w:rPr>
                <w:sz w:val="22"/>
                <w:szCs w:val="22"/>
                <w:lang w:val="en-US"/>
              </w:rPr>
              <w:t>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2 02 35118 10 0000 150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8837CE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C9382D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</w:t>
            </w:r>
            <w:r w:rsidRPr="001A56EF">
              <w:rPr>
                <w:sz w:val="22"/>
                <w:szCs w:val="22"/>
              </w:rPr>
              <w:t>55</w:t>
            </w:r>
            <w:r w:rsidRPr="001A56EF">
              <w:rPr>
                <w:sz w:val="22"/>
                <w:szCs w:val="22"/>
                <w:lang w:val="en-US"/>
              </w:rPr>
              <w:t xml:space="preserve"> </w:t>
            </w:r>
            <w:r w:rsidRPr="001A56EF">
              <w:rPr>
                <w:sz w:val="22"/>
                <w:szCs w:val="22"/>
              </w:rPr>
              <w:t>3</w:t>
            </w:r>
            <w:r w:rsidRPr="001A56EF">
              <w:rPr>
                <w:sz w:val="22"/>
                <w:szCs w:val="22"/>
                <w:lang w:val="en-US"/>
              </w:rPr>
              <w:t>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2 02 40000 00 0000 150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8B7B03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2 374 000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2 02 40014 00 0000 150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60</w:t>
            </w:r>
            <w:r w:rsidRPr="001A56EF">
              <w:rPr>
                <w:sz w:val="22"/>
                <w:szCs w:val="22"/>
                <w:lang w:val="en-US"/>
              </w:rPr>
              <w:t>0 000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2 02 40014 10 0000 150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1A56EF">
              <w:rPr>
                <w:sz w:val="22"/>
                <w:szCs w:val="22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lastRenderedPageBreak/>
              <w:t>60</w:t>
            </w:r>
            <w:r w:rsidRPr="001A56EF">
              <w:rPr>
                <w:sz w:val="22"/>
                <w:szCs w:val="22"/>
                <w:lang w:val="en-US"/>
              </w:rPr>
              <w:t>0 000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1A56EF">
              <w:rPr>
                <w:rFonts w:cs="TimesNewRomanPSMT"/>
                <w:sz w:val="22"/>
                <w:szCs w:val="22"/>
              </w:rPr>
              <w:t>В том числе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2 02 40014 10 0000 150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>
            <w:pPr>
              <w:autoSpaceDE w:val="0"/>
              <w:jc w:val="both"/>
              <w:rPr>
                <w:rFonts w:cs="TimesNewRomanPSMT"/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содержанию  автодорог общего пользования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2 02 40014 10 0000 150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на капитальный ремонт системы холодного водоснабжения и водоотведения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</w:t>
            </w:r>
            <w:r w:rsidRPr="001A56EF">
              <w:rPr>
                <w:sz w:val="22"/>
                <w:szCs w:val="22"/>
                <w:lang w:val="en-US"/>
              </w:rPr>
              <w:t>0</w:t>
            </w:r>
            <w:r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2 02 49999 00 0000 150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CB0B7D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8B7B03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1 774</w:t>
            </w:r>
            <w:r w:rsidR="00072533"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2 02 49999 10 0000 150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CB0B7D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8B7B03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1 774</w:t>
            </w:r>
            <w:r w:rsidR="00072533"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CB0B7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CB0B7D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072533" w:rsidP="00CB0B7D">
            <w:pPr>
              <w:jc w:val="center"/>
              <w:rPr>
                <w:sz w:val="22"/>
                <w:szCs w:val="22"/>
              </w:rPr>
            </w:pPr>
          </w:p>
        </w:tc>
      </w:tr>
      <w:tr w:rsidR="00072533" w:rsidRPr="001A56EF" w:rsidTr="001910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2 02 49999 10 0000 150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533" w:rsidRPr="001A56EF" w:rsidRDefault="00072533" w:rsidP="00CB0B7D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</w:rPr>
              <w:t>Иные межбюджетные трансферты бюджетам городских и сельских поселений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8B7B03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1774</w:t>
            </w:r>
            <w:r w:rsidR="00072533"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072533" w:rsidRPr="001A56EF" w:rsidTr="0019101C"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2533" w:rsidRPr="001A56EF" w:rsidRDefault="00072533">
            <w:pPr>
              <w:autoSpaceDE w:val="0"/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33" w:rsidRPr="001A56EF" w:rsidRDefault="008B7B03" w:rsidP="0072271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15 163 400</w:t>
            </w:r>
          </w:p>
        </w:tc>
      </w:tr>
    </w:tbl>
    <w:p w:rsidR="00801C7D" w:rsidRPr="001A56EF" w:rsidRDefault="00801C7D"/>
    <w:p w:rsidR="007A45A3" w:rsidRPr="001A56EF" w:rsidRDefault="009C3474">
      <w:pPr>
        <w:ind w:left="5103"/>
        <w:rPr>
          <w:sz w:val="20"/>
          <w:szCs w:val="20"/>
        </w:rPr>
      </w:pPr>
      <w:r w:rsidRPr="001A56EF">
        <w:rPr>
          <w:sz w:val="20"/>
          <w:szCs w:val="20"/>
        </w:rPr>
        <w:t xml:space="preserve">        </w:t>
      </w:r>
    </w:p>
    <w:p w:rsidR="007A45A3" w:rsidRPr="001A56EF" w:rsidRDefault="007A45A3">
      <w:pPr>
        <w:ind w:left="5103"/>
        <w:rPr>
          <w:sz w:val="20"/>
          <w:szCs w:val="20"/>
        </w:rPr>
      </w:pPr>
    </w:p>
    <w:p w:rsidR="007A45A3" w:rsidRPr="001A56EF" w:rsidRDefault="007A45A3">
      <w:pPr>
        <w:ind w:left="5103"/>
        <w:rPr>
          <w:sz w:val="20"/>
          <w:szCs w:val="20"/>
        </w:rPr>
      </w:pPr>
    </w:p>
    <w:p w:rsidR="007A45A3" w:rsidRPr="001A56EF" w:rsidRDefault="007A45A3">
      <w:pPr>
        <w:ind w:left="5103"/>
        <w:rPr>
          <w:sz w:val="20"/>
          <w:szCs w:val="20"/>
        </w:rPr>
      </w:pPr>
    </w:p>
    <w:p w:rsidR="007A45A3" w:rsidRPr="001A56EF" w:rsidRDefault="007A45A3">
      <w:pPr>
        <w:ind w:left="5103"/>
        <w:rPr>
          <w:sz w:val="20"/>
          <w:szCs w:val="20"/>
        </w:rPr>
      </w:pPr>
    </w:p>
    <w:p w:rsidR="007A45A3" w:rsidRPr="001A56EF" w:rsidRDefault="007A45A3">
      <w:pPr>
        <w:ind w:left="5103"/>
        <w:rPr>
          <w:sz w:val="20"/>
          <w:szCs w:val="20"/>
        </w:rPr>
      </w:pPr>
    </w:p>
    <w:p w:rsidR="002061F9" w:rsidRPr="001A56EF" w:rsidRDefault="002061F9">
      <w:pPr>
        <w:ind w:left="5103"/>
        <w:rPr>
          <w:sz w:val="20"/>
          <w:szCs w:val="20"/>
        </w:rPr>
      </w:pPr>
    </w:p>
    <w:p w:rsidR="002061F9" w:rsidRPr="001A56EF" w:rsidRDefault="002061F9">
      <w:pPr>
        <w:ind w:left="5103"/>
        <w:rPr>
          <w:sz w:val="20"/>
          <w:szCs w:val="20"/>
        </w:rPr>
      </w:pPr>
    </w:p>
    <w:p w:rsidR="002061F9" w:rsidRPr="001A56EF" w:rsidRDefault="002061F9">
      <w:pPr>
        <w:ind w:left="5103"/>
        <w:rPr>
          <w:sz w:val="20"/>
          <w:szCs w:val="20"/>
        </w:rPr>
      </w:pPr>
    </w:p>
    <w:p w:rsidR="002061F9" w:rsidRPr="001A56EF" w:rsidRDefault="002061F9">
      <w:pPr>
        <w:ind w:left="5103"/>
        <w:rPr>
          <w:sz w:val="20"/>
          <w:szCs w:val="20"/>
        </w:rPr>
      </w:pPr>
    </w:p>
    <w:p w:rsidR="009C3474" w:rsidRPr="001A56EF" w:rsidRDefault="006B2E28">
      <w:pPr>
        <w:ind w:left="5103"/>
        <w:rPr>
          <w:sz w:val="20"/>
          <w:szCs w:val="20"/>
        </w:rPr>
      </w:pPr>
      <w:r w:rsidRPr="001A56EF">
        <w:rPr>
          <w:sz w:val="20"/>
          <w:szCs w:val="20"/>
        </w:rPr>
        <w:br w:type="page"/>
      </w:r>
      <w:r w:rsidR="009C3474" w:rsidRPr="001A56EF">
        <w:rPr>
          <w:sz w:val="20"/>
          <w:szCs w:val="20"/>
        </w:rPr>
        <w:lastRenderedPageBreak/>
        <w:t xml:space="preserve">Приложение </w:t>
      </w:r>
      <w:r w:rsidR="00F85FA6" w:rsidRPr="001A56EF">
        <w:rPr>
          <w:sz w:val="20"/>
          <w:szCs w:val="20"/>
        </w:rPr>
        <w:t>3</w:t>
      </w:r>
    </w:p>
    <w:p w:rsidR="00AF1A13" w:rsidRPr="001A56EF" w:rsidRDefault="00AF1A13" w:rsidP="00AF1A13">
      <w:pPr>
        <w:ind w:left="5103"/>
        <w:rPr>
          <w:sz w:val="20"/>
          <w:szCs w:val="20"/>
        </w:rPr>
      </w:pPr>
      <w:r w:rsidRPr="001A56EF">
        <w:rPr>
          <w:sz w:val="20"/>
          <w:szCs w:val="20"/>
        </w:rPr>
        <w:t>К бюджету</w:t>
      </w:r>
    </w:p>
    <w:p w:rsidR="00AF1A13" w:rsidRPr="001A56EF" w:rsidRDefault="00AF1A13" w:rsidP="00AF1A13">
      <w:pPr>
        <w:ind w:left="5103"/>
        <w:rPr>
          <w:sz w:val="20"/>
          <w:szCs w:val="20"/>
        </w:rPr>
      </w:pPr>
      <w:r w:rsidRPr="001A56EF">
        <w:rPr>
          <w:sz w:val="20"/>
          <w:szCs w:val="20"/>
        </w:rPr>
        <w:t>Чапаевского сельского поселения Красносельского муниципального района Костромской области</w:t>
      </w:r>
    </w:p>
    <w:p w:rsidR="00AF1A13" w:rsidRPr="001A56EF" w:rsidRDefault="00AF1A13" w:rsidP="00AF1A13">
      <w:pPr>
        <w:ind w:left="5103"/>
      </w:pPr>
      <w:r w:rsidRPr="001A56EF">
        <w:rPr>
          <w:sz w:val="20"/>
          <w:szCs w:val="20"/>
        </w:rPr>
        <w:t xml:space="preserve">На </w:t>
      </w:r>
      <w:r w:rsidR="00AE7A74" w:rsidRPr="001A56EF">
        <w:rPr>
          <w:sz w:val="20"/>
          <w:szCs w:val="20"/>
        </w:rPr>
        <w:t>202</w:t>
      </w:r>
      <w:r w:rsidR="00EC6815" w:rsidRPr="001A56EF">
        <w:rPr>
          <w:sz w:val="20"/>
          <w:szCs w:val="20"/>
        </w:rPr>
        <w:t>4</w:t>
      </w:r>
      <w:r w:rsidRPr="001A56EF">
        <w:rPr>
          <w:sz w:val="20"/>
          <w:szCs w:val="20"/>
        </w:rPr>
        <w:t xml:space="preserve"> год и плановый период </w:t>
      </w:r>
      <w:r w:rsidR="00AE7A74" w:rsidRPr="001A56EF">
        <w:rPr>
          <w:sz w:val="20"/>
          <w:szCs w:val="20"/>
        </w:rPr>
        <w:t>202</w:t>
      </w:r>
      <w:r w:rsidR="00EC6815" w:rsidRPr="001A56EF">
        <w:rPr>
          <w:sz w:val="20"/>
          <w:szCs w:val="20"/>
        </w:rPr>
        <w:t>5</w:t>
      </w:r>
      <w:r w:rsidRPr="001A56EF">
        <w:rPr>
          <w:sz w:val="20"/>
          <w:szCs w:val="20"/>
        </w:rPr>
        <w:t xml:space="preserve"> и </w:t>
      </w:r>
      <w:r w:rsidR="00AE7A74" w:rsidRPr="001A56EF">
        <w:rPr>
          <w:sz w:val="20"/>
          <w:szCs w:val="20"/>
        </w:rPr>
        <w:t>202</w:t>
      </w:r>
      <w:r w:rsidR="00EC6815" w:rsidRPr="001A56EF">
        <w:rPr>
          <w:sz w:val="20"/>
          <w:szCs w:val="20"/>
        </w:rPr>
        <w:t>6</w:t>
      </w:r>
      <w:r w:rsidRPr="001A56EF">
        <w:rPr>
          <w:sz w:val="20"/>
          <w:szCs w:val="20"/>
        </w:rPr>
        <w:t xml:space="preserve"> годов</w:t>
      </w:r>
    </w:p>
    <w:p w:rsidR="009C3474" w:rsidRPr="001A56EF" w:rsidRDefault="009C3474" w:rsidP="00AF1A13">
      <w:pPr>
        <w:ind w:left="5103"/>
      </w:pPr>
      <w:r w:rsidRPr="001A56EF">
        <w:rPr>
          <w:sz w:val="20"/>
          <w:szCs w:val="20"/>
        </w:rPr>
        <w:t xml:space="preserve">                                                                                              </w:t>
      </w:r>
    </w:p>
    <w:p w:rsidR="009C3474" w:rsidRPr="001A56EF" w:rsidRDefault="009C3474" w:rsidP="00A35593">
      <w:pPr>
        <w:jc w:val="center"/>
      </w:pPr>
      <w:r w:rsidRPr="001A56EF">
        <w:t xml:space="preserve">  Распределение </w:t>
      </w:r>
      <w:r w:rsidR="00A35593" w:rsidRPr="001A56EF">
        <w:t xml:space="preserve"> ассигнований </w:t>
      </w:r>
    </w:p>
    <w:p w:rsidR="009C3474" w:rsidRPr="001A56EF" w:rsidRDefault="009C3474">
      <w:pPr>
        <w:jc w:val="center"/>
        <w:rPr>
          <w:sz w:val="22"/>
          <w:szCs w:val="22"/>
        </w:rPr>
      </w:pPr>
      <w:r w:rsidRPr="001A56EF">
        <w:rPr>
          <w:sz w:val="22"/>
          <w:szCs w:val="22"/>
        </w:rPr>
        <w:t xml:space="preserve"> по разделам, подразделам, целевым статьям, </w:t>
      </w:r>
      <w:r w:rsidR="00A35593" w:rsidRPr="001A56EF">
        <w:rPr>
          <w:sz w:val="22"/>
          <w:szCs w:val="22"/>
        </w:rPr>
        <w:t xml:space="preserve"> группам подгруппам </w:t>
      </w:r>
      <w:r w:rsidRPr="001A56EF">
        <w:rPr>
          <w:sz w:val="22"/>
          <w:szCs w:val="22"/>
        </w:rPr>
        <w:t>вид</w:t>
      </w:r>
      <w:r w:rsidR="00A35593" w:rsidRPr="001A56EF">
        <w:rPr>
          <w:sz w:val="22"/>
          <w:szCs w:val="22"/>
        </w:rPr>
        <w:t xml:space="preserve">ов </w:t>
      </w:r>
      <w:r w:rsidRPr="001A56EF">
        <w:rPr>
          <w:sz w:val="22"/>
          <w:szCs w:val="22"/>
        </w:rPr>
        <w:t xml:space="preserve"> расходов</w:t>
      </w:r>
      <w:r w:rsidR="00A35593" w:rsidRPr="001A56EF">
        <w:rPr>
          <w:sz w:val="22"/>
          <w:szCs w:val="22"/>
        </w:rPr>
        <w:t xml:space="preserve"> классификации  расходов   бюджета</w:t>
      </w:r>
    </w:p>
    <w:p w:rsidR="009C3474" w:rsidRPr="001A56EF" w:rsidRDefault="009C3474">
      <w:pPr>
        <w:jc w:val="center"/>
      </w:pPr>
      <w:r w:rsidRPr="001A56EF">
        <w:t xml:space="preserve"> на </w:t>
      </w:r>
      <w:r w:rsidR="00AE7A74" w:rsidRPr="001A56EF">
        <w:t>202</w:t>
      </w:r>
      <w:r w:rsidR="00EC6815" w:rsidRPr="001A56EF">
        <w:t>4</w:t>
      </w:r>
      <w:r w:rsidRPr="001A56EF">
        <w:t xml:space="preserve">  год</w:t>
      </w:r>
    </w:p>
    <w:tbl>
      <w:tblPr>
        <w:tblW w:w="1048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236"/>
        <w:gridCol w:w="994"/>
        <w:gridCol w:w="850"/>
        <w:gridCol w:w="1134"/>
        <w:gridCol w:w="992"/>
        <w:gridCol w:w="1275"/>
      </w:tblGrid>
      <w:tr w:rsidR="004942C1" w:rsidRPr="001A56EF" w:rsidTr="0019101C">
        <w:trPr>
          <w:cantSplit/>
        </w:trPr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42C1" w:rsidRPr="001A56EF" w:rsidRDefault="004942C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942C1" w:rsidRPr="001A56EF" w:rsidRDefault="004942C1">
            <w:pPr>
              <w:jc w:val="center"/>
            </w:pPr>
            <w:r w:rsidRPr="001A56EF">
              <w:rPr>
                <w:sz w:val="22"/>
                <w:szCs w:val="22"/>
              </w:rPr>
              <w:t>Наименован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42C1" w:rsidRPr="001A56EF" w:rsidRDefault="004942C1">
            <w:pPr>
              <w:snapToGrid w:val="0"/>
              <w:jc w:val="center"/>
            </w:pPr>
          </w:p>
          <w:p w:rsidR="004942C1" w:rsidRPr="001A56EF" w:rsidRDefault="004942C1">
            <w:pPr>
              <w:jc w:val="center"/>
            </w:pPr>
            <w:r w:rsidRPr="001A56EF">
              <w:t>Коды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C1" w:rsidRPr="001A56EF" w:rsidRDefault="004942C1">
            <w:pPr>
              <w:snapToGrid w:val="0"/>
              <w:jc w:val="center"/>
            </w:pPr>
          </w:p>
          <w:p w:rsidR="004942C1" w:rsidRPr="001A56EF" w:rsidRDefault="004942C1">
            <w:pPr>
              <w:jc w:val="center"/>
              <w:rPr>
                <w:sz w:val="22"/>
                <w:szCs w:val="22"/>
              </w:rPr>
            </w:pPr>
            <w:r w:rsidRPr="001A56EF">
              <w:t>Сумма,</w:t>
            </w:r>
          </w:p>
          <w:p w:rsidR="004942C1" w:rsidRPr="001A56EF" w:rsidRDefault="004942C1">
            <w:pPr>
              <w:jc w:val="center"/>
            </w:pPr>
            <w:r w:rsidRPr="001A56EF">
              <w:rPr>
                <w:sz w:val="22"/>
                <w:szCs w:val="22"/>
              </w:rPr>
              <w:t>рублей</w:t>
            </w:r>
          </w:p>
        </w:tc>
      </w:tr>
      <w:tr w:rsidR="004942C1" w:rsidRPr="001A56EF" w:rsidTr="0019101C">
        <w:trPr>
          <w:cantSplit/>
        </w:trPr>
        <w:tc>
          <w:tcPr>
            <w:tcW w:w="5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942C1" w:rsidRPr="001A56EF" w:rsidRDefault="004942C1">
            <w:pPr>
              <w:suppressAutoHyphens w:val="0"/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42C1" w:rsidRPr="001A56EF" w:rsidRDefault="004942C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42C1" w:rsidRPr="001A56EF" w:rsidRDefault="004942C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42C1" w:rsidRPr="001A56EF" w:rsidRDefault="004942C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42C1" w:rsidRPr="001A56EF" w:rsidRDefault="004942C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Вид </w:t>
            </w:r>
          </w:p>
          <w:p w:rsidR="004942C1" w:rsidRPr="001A56EF" w:rsidRDefault="004942C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2C1" w:rsidRPr="001A56EF" w:rsidRDefault="004942C1">
            <w:pPr>
              <w:suppressAutoHyphens w:val="0"/>
            </w:pPr>
          </w:p>
        </w:tc>
      </w:tr>
      <w:tr w:rsidR="004942C1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42C1" w:rsidRPr="001A56EF" w:rsidRDefault="004942C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42C1" w:rsidRPr="001A56EF" w:rsidRDefault="004942C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42C1" w:rsidRPr="001A56EF" w:rsidRDefault="004942C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42C1" w:rsidRPr="001A56EF" w:rsidRDefault="004942C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42C1" w:rsidRPr="001A56EF" w:rsidRDefault="004942C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C1" w:rsidRPr="001A56EF" w:rsidRDefault="004942C1">
            <w:pPr>
              <w:jc w:val="center"/>
            </w:pPr>
            <w:r w:rsidRPr="001A56EF">
              <w:rPr>
                <w:sz w:val="22"/>
                <w:szCs w:val="22"/>
              </w:rPr>
              <w:t>6</w:t>
            </w:r>
          </w:p>
        </w:tc>
      </w:tr>
      <w:tr w:rsidR="00052D6F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6F" w:rsidRPr="001A56EF" w:rsidRDefault="00965B28" w:rsidP="001D4F49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5 8</w:t>
            </w:r>
            <w:r w:rsidR="001D4F49" w:rsidRPr="001A56EF">
              <w:rPr>
                <w:sz w:val="22"/>
                <w:szCs w:val="22"/>
              </w:rPr>
              <w:t>83</w:t>
            </w:r>
            <w:r w:rsidRPr="001A56EF">
              <w:rPr>
                <w:sz w:val="22"/>
                <w:szCs w:val="22"/>
              </w:rPr>
              <w:t xml:space="preserve"> 800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7E87" w:rsidRPr="001A56EF" w:rsidRDefault="00A17E87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7E87" w:rsidRPr="001A56EF" w:rsidRDefault="00A17E8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7E87" w:rsidRPr="001A56EF" w:rsidRDefault="00A17E8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7E87" w:rsidRPr="001A56EF" w:rsidRDefault="00A17E8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7E87" w:rsidRPr="001A56EF" w:rsidRDefault="00A17E8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E87" w:rsidRPr="001A56EF" w:rsidRDefault="00D020C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1 836 520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5" w:rsidRPr="001A56EF" w:rsidRDefault="00D020C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1 585 200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1A56EF">
              <w:rPr>
                <w:sz w:val="22"/>
                <w:szCs w:val="22"/>
              </w:rPr>
              <w:t>и(</w:t>
            </w:r>
            <w:proofErr w:type="gramEnd"/>
            <w:r w:rsidRPr="001A56EF">
              <w:rPr>
                <w:sz w:val="22"/>
                <w:szCs w:val="22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5" w:rsidRPr="001A56EF" w:rsidRDefault="00D020C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1 585 200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6F" w:rsidRPr="001A56EF" w:rsidRDefault="0011551F" w:rsidP="00D020C4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</w:t>
            </w:r>
            <w:r w:rsidR="00D020C4" w:rsidRPr="001A56EF">
              <w:rPr>
                <w:sz w:val="22"/>
                <w:szCs w:val="22"/>
              </w:rPr>
              <w:t> 585 200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710EE7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5" w:rsidRPr="001A56EF" w:rsidRDefault="00D020C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251 320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710EE7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1A56EF">
              <w:rPr>
                <w:sz w:val="22"/>
                <w:szCs w:val="22"/>
              </w:rPr>
              <w:t>и(</w:t>
            </w:r>
            <w:proofErr w:type="gramEnd"/>
            <w:r w:rsidRPr="001A56EF">
              <w:rPr>
                <w:sz w:val="22"/>
                <w:szCs w:val="22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5" w:rsidRPr="001A56EF" w:rsidRDefault="00D020C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251 320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710EE7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</w:t>
            </w:r>
            <w:r w:rsidRPr="001A56EF">
              <w:rPr>
                <w:sz w:val="22"/>
                <w:szCs w:val="22"/>
              </w:rPr>
              <w:t>9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5" w:rsidRPr="001A56EF" w:rsidRDefault="00D020C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251 320</w:t>
            </w:r>
          </w:p>
        </w:tc>
      </w:tr>
      <w:tr w:rsidR="00052D6F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6F" w:rsidRPr="001A56EF" w:rsidRDefault="00880C24" w:rsidP="00E511C0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3 288 290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D6F" w:rsidRPr="001A56EF" w:rsidRDefault="00052D6F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6F" w:rsidRPr="001A56EF" w:rsidRDefault="00D020C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3 201 840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1A56EF">
              <w:rPr>
                <w:sz w:val="22"/>
                <w:szCs w:val="22"/>
              </w:rPr>
              <w:t>и(</w:t>
            </w:r>
            <w:proofErr w:type="gramEnd"/>
            <w:r w:rsidRPr="001A56EF">
              <w:rPr>
                <w:sz w:val="22"/>
                <w:szCs w:val="22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5" w:rsidRPr="001A56EF" w:rsidRDefault="00D020C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3 201 840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0815" w:rsidRPr="001A56EF" w:rsidRDefault="00B70815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5" w:rsidRPr="001A56EF" w:rsidRDefault="00D020C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3 201 840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C91B47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</w:t>
            </w:r>
            <w:r w:rsidRPr="001A56EF">
              <w:rPr>
                <w:sz w:val="22"/>
                <w:szCs w:val="22"/>
              </w:rPr>
              <w:t>9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47" w:rsidRPr="001A56EF" w:rsidRDefault="00880C24" w:rsidP="0011551F">
            <w:pPr>
              <w:jc w:val="center"/>
            </w:pPr>
            <w:r w:rsidRPr="001A56EF">
              <w:rPr>
                <w:sz w:val="22"/>
                <w:szCs w:val="22"/>
              </w:rPr>
              <w:t>75</w:t>
            </w:r>
            <w:r w:rsidR="00C91B47" w:rsidRPr="001A56EF">
              <w:rPr>
                <w:sz w:val="22"/>
                <w:szCs w:val="22"/>
              </w:rPr>
              <w:t xml:space="preserve"> 0</w:t>
            </w:r>
            <w:r w:rsidR="0011551F" w:rsidRPr="001A56EF">
              <w:rPr>
                <w:sz w:val="22"/>
                <w:szCs w:val="22"/>
              </w:rPr>
              <w:t>83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C91B47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</w:t>
            </w:r>
            <w:r w:rsidRPr="001A56EF">
              <w:rPr>
                <w:sz w:val="22"/>
                <w:szCs w:val="22"/>
              </w:rPr>
              <w:t>9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47" w:rsidRPr="001A56EF" w:rsidRDefault="00880C24" w:rsidP="00E511C0">
            <w:pPr>
              <w:jc w:val="center"/>
            </w:pPr>
            <w:r w:rsidRPr="001A56EF">
              <w:rPr>
                <w:sz w:val="22"/>
                <w:szCs w:val="22"/>
              </w:rPr>
              <w:t>75</w:t>
            </w:r>
            <w:r w:rsidR="00C91B47" w:rsidRPr="001A56EF">
              <w:rPr>
                <w:sz w:val="22"/>
                <w:szCs w:val="22"/>
              </w:rPr>
              <w:t xml:space="preserve"> 0</w:t>
            </w:r>
            <w:r w:rsidR="0011551F" w:rsidRPr="001A56EF">
              <w:rPr>
                <w:sz w:val="22"/>
                <w:szCs w:val="22"/>
              </w:rPr>
              <w:t>83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C91B47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</w:t>
            </w:r>
            <w:r w:rsidRPr="001A56EF">
              <w:rPr>
                <w:sz w:val="22"/>
                <w:szCs w:val="22"/>
              </w:rPr>
              <w:t>9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BA5D85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47" w:rsidRPr="001A56EF" w:rsidRDefault="00880C24" w:rsidP="0011551F">
            <w:pPr>
              <w:jc w:val="center"/>
            </w:pPr>
            <w:r w:rsidRPr="001A56EF">
              <w:rPr>
                <w:sz w:val="22"/>
                <w:szCs w:val="22"/>
              </w:rPr>
              <w:t>75</w:t>
            </w:r>
            <w:r w:rsidR="00C91B47" w:rsidRPr="001A56EF">
              <w:rPr>
                <w:sz w:val="22"/>
                <w:szCs w:val="22"/>
              </w:rPr>
              <w:t xml:space="preserve"> 0</w:t>
            </w:r>
            <w:r w:rsidR="0011551F" w:rsidRPr="001A56EF">
              <w:rPr>
                <w:sz w:val="22"/>
                <w:szCs w:val="22"/>
              </w:rPr>
              <w:t>83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710EE7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Осуществление государственных полномочий по </w:t>
            </w:r>
            <w:r w:rsidRPr="001A56EF">
              <w:rPr>
                <w:sz w:val="22"/>
                <w:szCs w:val="22"/>
              </w:rPr>
              <w:lastRenderedPageBreak/>
              <w:t>составлению протоколов об административных правонарушениях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00 2 00 </w:t>
            </w:r>
            <w:r w:rsidRPr="001A56EF">
              <w:rPr>
                <w:sz w:val="22"/>
                <w:szCs w:val="22"/>
              </w:rPr>
              <w:lastRenderedPageBreak/>
              <w:t>72090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47" w:rsidRPr="001A56EF" w:rsidRDefault="00C91B47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2 </w:t>
            </w:r>
            <w:r w:rsidR="0011551F" w:rsidRPr="001A56EF">
              <w:rPr>
                <w:sz w:val="22"/>
                <w:szCs w:val="22"/>
              </w:rPr>
              <w:t>8</w:t>
            </w:r>
            <w:r w:rsidRPr="001A56EF">
              <w:rPr>
                <w:sz w:val="22"/>
                <w:szCs w:val="22"/>
              </w:rPr>
              <w:t>00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710EE7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00 2 00 72090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47" w:rsidRPr="001A56EF" w:rsidRDefault="00C91B47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2 </w:t>
            </w:r>
            <w:r w:rsidR="0011551F" w:rsidRPr="001A56EF">
              <w:rPr>
                <w:sz w:val="22"/>
                <w:szCs w:val="22"/>
              </w:rPr>
              <w:t>8</w:t>
            </w:r>
            <w:r w:rsidRPr="001A56EF">
              <w:rPr>
                <w:sz w:val="22"/>
                <w:szCs w:val="22"/>
              </w:rPr>
              <w:t>00</w:t>
            </w:r>
          </w:p>
        </w:tc>
      </w:tr>
      <w:tr w:rsidR="00C91B47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3D60B6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00 2 00 72090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1B47" w:rsidRPr="001A56EF" w:rsidRDefault="00C91B47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47" w:rsidRPr="001A56EF" w:rsidRDefault="00C91B47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2 </w:t>
            </w:r>
            <w:r w:rsidR="0011551F" w:rsidRPr="001A56EF">
              <w:rPr>
                <w:sz w:val="22"/>
                <w:szCs w:val="22"/>
              </w:rPr>
              <w:t>8</w:t>
            </w:r>
            <w:r w:rsidRPr="001A56EF">
              <w:rPr>
                <w:sz w:val="22"/>
                <w:szCs w:val="22"/>
              </w:rPr>
              <w:t>00</w:t>
            </w:r>
          </w:p>
        </w:tc>
      </w:tr>
      <w:tr w:rsidR="00E62F5E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2F5E" w:rsidRPr="001A56EF" w:rsidRDefault="00C568E0" w:rsidP="003D60B6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2F5E" w:rsidRPr="001A56EF" w:rsidRDefault="00E62F5E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2F5E" w:rsidRPr="001A56EF" w:rsidRDefault="00E62F5E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</w:t>
            </w:r>
            <w:r w:rsidR="0011551F" w:rsidRPr="001A56E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2F5E" w:rsidRPr="001A56EF" w:rsidRDefault="00E62F5E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2F5E" w:rsidRPr="001A56EF" w:rsidRDefault="00E62F5E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F5E" w:rsidRPr="001A56EF" w:rsidRDefault="0011551F" w:rsidP="00DB76EB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E62F5E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2F5E" w:rsidRPr="001A56EF" w:rsidRDefault="00C568E0" w:rsidP="00BA5D85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2F5E" w:rsidRPr="001A56EF" w:rsidRDefault="00C568E0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2F5E" w:rsidRPr="001A56EF" w:rsidRDefault="00C568E0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</w:t>
            </w:r>
            <w:r w:rsidR="0011551F" w:rsidRPr="001A56E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2F5E" w:rsidRPr="001A56EF" w:rsidRDefault="00C568E0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2F5E" w:rsidRPr="001A56EF" w:rsidRDefault="00C568E0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F5E" w:rsidRPr="001A56EF" w:rsidRDefault="0011551F" w:rsidP="00DB76EB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394D79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Софинансирование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</w:t>
            </w:r>
            <w:r w:rsidR="0011551F" w:rsidRPr="001A56E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11551F" w:rsidP="00DB76EB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394D79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части полномочий по решению вопросов местного значения соответствии с заключенными соглашениями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</w:t>
            </w:r>
            <w:r w:rsidR="0011551F" w:rsidRPr="001A56E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Б0030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11551F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770B6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</w:t>
            </w:r>
            <w:r w:rsidR="0011551F" w:rsidRPr="001A56E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Б0030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11551F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770B6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</w:t>
            </w:r>
            <w:r w:rsidR="0011551F" w:rsidRPr="001A56E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 21 00 Б0030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11551F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394D79" w:rsidP="0011551F">
            <w:pPr>
              <w:jc w:val="center"/>
            </w:pPr>
            <w:r w:rsidRPr="001A56EF">
              <w:rPr>
                <w:sz w:val="22"/>
                <w:szCs w:val="22"/>
              </w:rPr>
              <w:t>1</w:t>
            </w:r>
            <w:r w:rsidR="0011551F" w:rsidRPr="001A56EF">
              <w:rPr>
                <w:sz w:val="22"/>
                <w:szCs w:val="22"/>
              </w:rPr>
              <w:t>0</w:t>
            </w:r>
            <w:r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07 0 00 25000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394D79" w:rsidP="0011551F">
            <w:pPr>
              <w:jc w:val="center"/>
            </w:pPr>
            <w:r w:rsidRPr="001A56EF">
              <w:rPr>
                <w:sz w:val="22"/>
                <w:szCs w:val="22"/>
              </w:rPr>
              <w:t>1</w:t>
            </w:r>
            <w:r w:rsidR="0011551F" w:rsidRPr="001A56EF">
              <w:rPr>
                <w:sz w:val="22"/>
                <w:szCs w:val="22"/>
              </w:rPr>
              <w:t>0</w:t>
            </w:r>
            <w:r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07 0 00 25000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394D79" w:rsidP="0011551F">
            <w:pPr>
              <w:jc w:val="center"/>
            </w:pPr>
            <w:r w:rsidRPr="001A56EF">
              <w:rPr>
                <w:sz w:val="22"/>
                <w:szCs w:val="22"/>
              </w:rPr>
              <w:t>1</w:t>
            </w:r>
            <w:r w:rsidR="0011551F" w:rsidRPr="001A56EF">
              <w:rPr>
                <w:sz w:val="22"/>
                <w:szCs w:val="22"/>
              </w:rPr>
              <w:t>0</w:t>
            </w:r>
            <w:r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07 0 00 25000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BA5D8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394D79" w:rsidP="0011551F">
            <w:pPr>
              <w:jc w:val="center"/>
            </w:pPr>
            <w:r w:rsidRPr="001A56EF">
              <w:rPr>
                <w:sz w:val="22"/>
                <w:szCs w:val="22"/>
              </w:rPr>
              <w:t>1</w:t>
            </w:r>
            <w:r w:rsidR="0011551F" w:rsidRPr="001A56EF">
              <w:rPr>
                <w:sz w:val="22"/>
                <w:szCs w:val="22"/>
              </w:rPr>
              <w:t>0</w:t>
            </w:r>
            <w:r w:rsidRPr="001A56EF">
              <w:rPr>
                <w:sz w:val="22"/>
                <w:szCs w:val="22"/>
              </w:rPr>
              <w:t xml:space="preserve"> 000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1D4F49" w:rsidP="00880C24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748</w:t>
            </w:r>
            <w:r w:rsidR="00965B28" w:rsidRPr="001A56EF">
              <w:rPr>
                <w:sz w:val="22"/>
                <w:szCs w:val="22"/>
              </w:rPr>
              <w:t xml:space="preserve"> 990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1D4F49" w:rsidP="0072271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748</w:t>
            </w:r>
            <w:r w:rsidR="00965B28" w:rsidRPr="001A56EF">
              <w:rPr>
                <w:sz w:val="22"/>
                <w:szCs w:val="22"/>
              </w:rPr>
              <w:t xml:space="preserve"> 990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 xml:space="preserve">09 </w:t>
            </w:r>
            <w:r w:rsidRPr="001A56EF">
              <w:rPr>
                <w:sz w:val="22"/>
                <w:szCs w:val="22"/>
                <w:lang w:val="en-US"/>
              </w:rPr>
              <w:t>0</w:t>
            </w:r>
            <w:r w:rsidRPr="001A56EF">
              <w:rPr>
                <w:sz w:val="22"/>
                <w:szCs w:val="22"/>
              </w:rPr>
              <w:t xml:space="preserve"> 00 </w:t>
            </w:r>
            <w:r w:rsidRPr="001A56EF">
              <w:rPr>
                <w:sz w:val="22"/>
                <w:szCs w:val="22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880C2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</w:t>
            </w:r>
            <w:r w:rsidR="00394D79" w:rsidRPr="001A56EF">
              <w:rPr>
                <w:sz w:val="22"/>
                <w:szCs w:val="22"/>
              </w:rPr>
              <w:t>0 000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09 </w:t>
            </w:r>
            <w:r w:rsidRPr="001A56EF">
              <w:rPr>
                <w:sz w:val="22"/>
                <w:szCs w:val="22"/>
                <w:lang w:val="en-US"/>
              </w:rPr>
              <w:t>0</w:t>
            </w:r>
            <w:r w:rsidRPr="001A56EF">
              <w:rPr>
                <w:sz w:val="22"/>
                <w:szCs w:val="22"/>
              </w:rPr>
              <w:t xml:space="preserve"> 00 </w:t>
            </w:r>
            <w:r w:rsidRPr="001A56EF">
              <w:rPr>
                <w:sz w:val="22"/>
                <w:szCs w:val="22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880C2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</w:t>
            </w:r>
            <w:r w:rsidR="00394D79" w:rsidRPr="001A56EF">
              <w:rPr>
                <w:sz w:val="22"/>
                <w:szCs w:val="22"/>
              </w:rPr>
              <w:t>0 000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09 </w:t>
            </w:r>
            <w:r w:rsidRPr="001A56EF">
              <w:rPr>
                <w:sz w:val="22"/>
                <w:szCs w:val="22"/>
                <w:lang w:val="en-US"/>
              </w:rPr>
              <w:t>0</w:t>
            </w:r>
            <w:r w:rsidRPr="001A56EF">
              <w:rPr>
                <w:sz w:val="22"/>
                <w:szCs w:val="22"/>
              </w:rPr>
              <w:t xml:space="preserve"> 00 </w:t>
            </w:r>
            <w:r w:rsidRPr="001A56EF">
              <w:rPr>
                <w:sz w:val="22"/>
                <w:szCs w:val="22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880C24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</w:t>
            </w:r>
            <w:r w:rsidR="00394D79" w:rsidRPr="001A56EF">
              <w:rPr>
                <w:sz w:val="22"/>
                <w:szCs w:val="22"/>
              </w:rPr>
              <w:t>0 000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1D4F49" w:rsidP="006B2E2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738</w:t>
            </w:r>
            <w:r w:rsidR="00965B28" w:rsidRPr="001A56EF">
              <w:rPr>
                <w:sz w:val="22"/>
                <w:szCs w:val="22"/>
              </w:rPr>
              <w:t xml:space="preserve"> 990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1D4F49" w:rsidP="006B2E2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738 990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1D4F49" w:rsidP="006B2E2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544 140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1D4F49" w:rsidP="006B2E2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544 140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965B28" w:rsidP="00965B2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194 850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830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965B28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186 5</w:t>
            </w:r>
            <w:r w:rsidR="00394D79" w:rsidRPr="001A56EF">
              <w:rPr>
                <w:sz w:val="22"/>
                <w:szCs w:val="22"/>
              </w:rPr>
              <w:t>00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8 350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A9446A" w:rsidP="00F60A6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155 300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A9446A" w:rsidP="00F60A6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155 300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Осуществление государственных полномочий по первичному  воинскому  учету на территории где отсутствуют военные комиссариаты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A9446A" w:rsidP="00F60A6E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155 300</w:t>
            </w:r>
          </w:p>
        </w:tc>
      </w:tr>
      <w:tr w:rsidR="00394D79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1A56EF">
              <w:rPr>
                <w:sz w:val="22"/>
                <w:szCs w:val="22"/>
              </w:rPr>
              <w:t>и(</w:t>
            </w:r>
            <w:proofErr w:type="gramEnd"/>
            <w:r w:rsidRPr="001A56EF">
              <w:rPr>
                <w:sz w:val="22"/>
                <w:szCs w:val="22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A9446A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147 320</w:t>
            </w:r>
          </w:p>
        </w:tc>
      </w:tr>
      <w:tr w:rsidR="00394D79" w:rsidRPr="001A56EF" w:rsidTr="0019101C">
        <w:trPr>
          <w:trHeight w:val="562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00 2 00 51180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D79" w:rsidRPr="001A56EF" w:rsidRDefault="00394D7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79" w:rsidRPr="001A56EF" w:rsidRDefault="00A9446A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147 320</w:t>
            </w:r>
          </w:p>
        </w:tc>
      </w:tr>
      <w:tr w:rsidR="00FA286C" w:rsidRPr="001A56EF" w:rsidTr="0019101C">
        <w:trPr>
          <w:trHeight w:val="562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8A7DF7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670C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670C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670CC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00 2 00 51180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86C" w:rsidRPr="001A56EF" w:rsidRDefault="00A9446A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7 980</w:t>
            </w:r>
          </w:p>
        </w:tc>
      </w:tr>
      <w:tr w:rsidR="00FA286C" w:rsidRPr="001A56EF" w:rsidTr="0019101C">
        <w:trPr>
          <w:trHeight w:val="562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8A7DF7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670C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670C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670CC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00 2 00 51180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86C" w:rsidRPr="001A56EF" w:rsidRDefault="00A9446A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7 980</w:t>
            </w:r>
          </w:p>
        </w:tc>
      </w:tr>
      <w:tr w:rsidR="00FA286C" w:rsidRPr="001A56EF" w:rsidTr="0019101C">
        <w:trPr>
          <w:trHeight w:val="562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Национальная  экономика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86C" w:rsidRPr="001A56EF" w:rsidRDefault="00965B28" w:rsidP="00965B28">
            <w:pPr>
              <w:ind w:left="-109"/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4 136 921</w:t>
            </w:r>
          </w:p>
        </w:tc>
      </w:tr>
      <w:tr w:rsidR="00FA286C" w:rsidRPr="001A56EF" w:rsidTr="0019101C">
        <w:trPr>
          <w:trHeight w:val="562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86C" w:rsidRPr="001A56EF" w:rsidRDefault="00965B28" w:rsidP="00965B28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3 956 921</w:t>
            </w:r>
          </w:p>
        </w:tc>
      </w:tr>
      <w:tr w:rsidR="00FA286C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Геодезия и картография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86C" w:rsidRPr="001A56EF" w:rsidRDefault="00965B28" w:rsidP="00965B28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3 956 921</w:t>
            </w:r>
          </w:p>
        </w:tc>
      </w:tr>
      <w:tr w:rsidR="00FA286C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31 5 00 00000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86C" w:rsidRPr="001A56EF" w:rsidRDefault="00965B28" w:rsidP="00965B28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3 956 921</w:t>
            </w:r>
          </w:p>
        </w:tc>
      </w:tr>
      <w:tr w:rsidR="00FA286C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7A1884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31 5 00 20150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86C" w:rsidRPr="001A56EF" w:rsidRDefault="00E61027" w:rsidP="00C03652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1 089 002,58</w:t>
            </w:r>
          </w:p>
        </w:tc>
      </w:tr>
      <w:tr w:rsidR="00FA286C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31 5 00 20150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86C" w:rsidRPr="001A56EF" w:rsidRDefault="00E61027" w:rsidP="00C03652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1 089 002,58</w:t>
            </w:r>
          </w:p>
        </w:tc>
      </w:tr>
      <w:tr w:rsidR="00FA286C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31 5 00 20150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286C" w:rsidRPr="001A56EF" w:rsidRDefault="00FA286C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86C" w:rsidRPr="001A56EF" w:rsidRDefault="00E61027" w:rsidP="00C03652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1 089 002,58</w:t>
            </w:r>
          </w:p>
        </w:tc>
      </w:tr>
      <w:tr w:rsidR="00197D98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03652">
            <w:pPr>
              <w:jc w:val="both"/>
              <w:rPr>
                <w:lang w:eastAsia="en-US"/>
              </w:rPr>
            </w:pPr>
            <w:r w:rsidRPr="001A56EF">
              <w:t xml:space="preserve">Проектирование, строительство (реконструкцию), капитальный ремонт и ремонт автомобильных дорог общего пользования местного значения </w:t>
            </w:r>
            <w:r w:rsidR="00E61027" w:rsidRPr="001A56EF">
              <w:t>с привлечением внебюджетных источников</w:t>
            </w:r>
            <w:r w:rsidRPr="001A56EF">
              <w:t xml:space="preserve"> (Ремонт </w:t>
            </w:r>
            <w:r w:rsidR="00E61027" w:rsidRPr="001A56EF">
              <w:t>автомобильной дороги</w:t>
            </w:r>
            <w:r w:rsidRPr="001A56EF">
              <w:t xml:space="preserve"> </w:t>
            </w:r>
            <w:r w:rsidR="00E61027" w:rsidRPr="001A56EF">
              <w:t>по ул. Молодежной в</w:t>
            </w:r>
            <w:r w:rsidRPr="001A56EF">
              <w:t xml:space="preserve"> д. Ченцы</w:t>
            </w:r>
            <w:r w:rsidR="00E61027" w:rsidRPr="001A56EF">
              <w:t xml:space="preserve"> Чапаевского сельского поселения</w:t>
            </w:r>
            <w:r w:rsidRPr="001A56EF">
              <w:t xml:space="preserve"> Красносельского</w:t>
            </w:r>
            <w:r w:rsidR="00E61027" w:rsidRPr="001A56EF">
              <w:t xml:space="preserve"> муниципального</w:t>
            </w:r>
            <w:r w:rsidRPr="001A56EF">
              <w:t xml:space="preserve"> района Костромской области)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31 5 00 S2141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98" w:rsidRPr="001A56EF" w:rsidRDefault="00E61027" w:rsidP="00C03652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1 499 497,42</w:t>
            </w:r>
          </w:p>
        </w:tc>
      </w:tr>
      <w:tr w:rsidR="00197D98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31 5 00 S2141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98" w:rsidRPr="001A56EF" w:rsidRDefault="00E61027" w:rsidP="00C03652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1 499 497,42</w:t>
            </w:r>
          </w:p>
        </w:tc>
      </w:tr>
      <w:tr w:rsidR="00197D98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31 5 00 S2141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7D98" w:rsidRPr="001A56EF" w:rsidRDefault="00197D98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98" w:rsidRPr="001A56EF" w:rsidRDefault="00E61027" w:rsidP="00C03652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1 499 497,42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C03652">
            <w:pPr>
              <w:jc w:val="both"/>
              <w:rPr>
                <w:sz w:val="22"/>
                <w:szCs w:val="22"/>
              </w:rPr>
            </w:pPr>
            <w:r w:rsidRPr="001A56EF">
              <w:rPr>
                <w:color w:val="1A1A1A"/>
                <w:sz w:val="22"/>
                <w:shd w:val="clear" w:color="auto" w:fill="FFFFFF"/>
              </w:rPr>
              <w:t xml:space="preserve">Проектирование, строительство (реконструкция), </w:t>
            </w:r>
            <w:r w:rsidRPr="001A56EF">
              <w:rPr>
                <w:color w:val="1A1A1A"/>
                <w:sz w:val="22"/>
                <w:shd w:val="clear" w:color="auto" w:fill="FFFFFF"/>
              </w:rPr>
              <w:lastRenderedPageBreak/>
              <w:t>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C0365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 xml:space="preserve">31 5 00 </w:t>
            </w:r>
            <w:r w:rsidRPr="001A56EF">
              <w:rPr>
                <w:sz w:val="22"/>
                <w:szCs w:val="22"/>
                <w:lang w:eastAsia="ru-RU"/>
              </w:rPr>
              <w:lastRenderedPageBreak/>
              <w:t>S2640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65B28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1 368 421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C0365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31 5 00 S2640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65B28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1 368 421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C03652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31 5 00 S2640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65B28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1 368 421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A9446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180 </w:t>
            </w: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34 0 00 00000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A9446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180 </w:t>
            </w: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34 0 00 20</w:t>
            </w:r>
            <w:r w:rsidRPr="001A56EF">
              <w:rPr>
                <w:sz w:val="22"/>
                <w:szCs w:val="22"/>
              </w:rPr>
              <w:t>04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A9446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180 </w:t>
            </w: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34 0 00 20</w:t>
            </w:r>
            <w:r w:rsidRPr="001A56EF">
              <w:rPr>
                <w:sz w:val="22"/>
                <w:szCs w:val="22"/>
              </w:rPr>
              <w:t>04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A9446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180 </w:t>
            </w: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34 0 00 20</w:t>
            </w:r>
            <w:r w:rsidRPr="001A56EF">
              <w:rPr>
                <w:sz w:val="22"/>
                <w:szCs w:val="22"/>
              </w:rPr>
              <w:t>04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A9446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 xml:space="preserve">180 </w:t>
            </w: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1D4F49" w:rsidP="001D4F49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3 090 959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</w:t>
            </w:r>
            <w:r w:rsidRPr="001A56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4 200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36 0 00 40200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4 200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</w:t>
            </w:r>
            <w:r w:rsidRPr="001A56EF">
              <w:rPr>
                <w:sz w:val="22"/>
                <w:szCs w:val="22"/>
                <w:lang w:val="en-US"/>
              </w:rPr>
              <w:t xml:space="preserve"> </w:t>
            </w:r>
            <w:r w:rsidRPr="001A56EF">
              <w:rPr>
                <w:sz w:val="22"/>
                <w:szCs w:val="22"/>
              </w:rPr>
              <w:t>0</w:t>
            </w:r>
            <w:r w:rsidRPr="001A56EF">
              <w:rPr>
                <w:sz w:val="22"/>
                <w:szCs w:val="22"/>
                <w:lang w:val="en-US"/>
              </w:rPr>
              <w:t xml:space="preserve"> </w:t>
            </w:r>
            <w:r w:rsidRPr="001A56EF">
              <w:rPr>
                <w:sz w:val="22"/>
                <w:szCs w:val="22"/>
              </w:rPr>
              <w:t>00</w:t>
            </w:r>
            <w:r w:rsidRPr="001A56EF">
              <w:rPr>
                <w:sz w:val="22"/>
                <w:szCs w:val="22"/>
                <w:lang w:val="en-US"/>
              </w:rPr>
              <w:t xml:space="preserve"> </w:t>
            </w:r>
            <w:r w:rsidRPr="001A56EF">
              <w:rPr>
                <w:sz w:val="22"/>
                <w:szCs w:val="22"/>
              </w:rPr>
              <w:t>40200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4 200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</w:t>
            </w:r>
            <w:r w:rsidRPr="001A56EF">
              <w:rPr>
                <w:sz w:val="22"/>
                <w:szCs w:val="22"/>
                <w:lang w:val="en-US"/>
              </w:rPr>
              <w:t xml:space="preserve">6  </w:t>
            </w:r>
            <w:r w:rsidRPr="001A56EF">
              <w:rPr>
                <w:sz w:val="22"/>
                <w:szCs w:val="22"/>
              </w:rPr>
              <w:t>0</w:t>
            </w:r>
            <w:r w:rsidRPr="001A56EF">
              <w:rPr>
                <w:sz w:val="22"/>
                <w:szCs w:val="22"/>
                <w:lang w:val="en-US"/>
              </w:rPr>
              <w:t xml:space="preserve"> 00 </w:t>
            </w:r>
            <w:r w:rsidRPr="001A56EF">
              <w:rPr>
                <w:sz w:val="22"/>
                <w:szCs w:val="22"/>
              </w:rPr>
              <w:t>40200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4 200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Поддержка  коммунального хозяйства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0670C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36 1 00 20500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0670C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36 1 00 20500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0670C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36 1 00 20500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0670C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1D4F49" w:rsidP="001D4F49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2 686 759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1D4F49" w:rsidP="00E511C0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2 686 759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72271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780 000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72271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780 000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2C1545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780 000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по организации и содержанию мест захоронения (кладбищ)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Иные закупки  товаров, работ и услуг для обеспечения  государственных (муниципальных) </w:t>
            </w:r>
            <w:r w:rsidRPr="001A56EF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25 000</w:t>
            </w:r>
          </w:p>
        </w:tc>
      </w:tr>
      <w:tr w:rsidR="001D4F49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4F49" w:rsidRPr="001A56EF" w:rsidRDefault="001D4F4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4F49" w:rsidRPr="001A56EF" w:rsidRDefault="001D4F4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4F49" w:rsidRPr="001A56EF" w:rsidRDefault="001D4F4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4F49" w:rsidRPr="001A56EF" w:rsidRDefault="001D4F4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4F49" w:rsidRPr="001A56EF" w:rsidRDefault="001D4F4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49" w:rsidRPr="001A56EF" w:rsidRDefault="001D4F49" w:rsidP="001D4F49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1 444 249</w:t>
            </w:r>
          </w:p>
        </w:tc>
      </w:tr>
      <w:tr w:rsidR="001D4F49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4F49" w:rsidRPr="001A56EF" w:rsidRDefault="001D4F49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4F49" w:rsidRPr="001A56EF" w:rsidRDefault="001D4F4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4F49" w:rsidRPr="001A56EF" w:rsidRDefault="001D4F4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4F49" w:rsidRPr="001A56EF" w:rsidRDefault="001D4F4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4F49" w:rsidRPr="001A56EF" w:rsidRDefault="001D4F49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49" w:rsidRPr="001A56EF" w:rsidRDefault="001D4F49" w:rsidP="001D4F49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1 444 249</w:t>
            </w:r>
          </w:p>
        </w:tc>
      </w:tr>
      <w:tr w:rsidR="00C03652" w:rsidRPr="001A56EF" w:rsidTr="0019101C">
        <w:trPr>
          <w:trHeight w:val="48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1D4F49" w:rsidP="001D4F49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1 444 249</w:t>
            </w:r>
          </w:p>
        </w:tc>
      </w:tr>
      <w:tr w:rsidR="00C03652" w:rsidRPr="001A56EF" w:rsidTr="0019101C">
        <w:trPr>
          <w:trHeight w:val="48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Софинансирование расходных обязательств муниципальных образований Костромской области, возникших при реализации проектов развития основанных на общественных инициативах, в номинации «Местные инициативы» (Обустройство детской игровой площадки для малышей в д. Ченцы)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3A77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60 0 00 </w:t>
            </w:r>
            <w:r w:rsidRPr="001A56EF">
              <w:rPr>
                <w:sz w:val="22"/>
                <w:szCs w:val="22"/>
                <w:lang w:val="en-US"/>
              </w:rPr>
              <w:t>S130</w:t>
            </w:r>
            <w:r w:rsidRPr="001A56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200 000</w:t>
            </w:r>
          </w:p>
        </w:tc>
      </w:tr>
      <w:tr w:rsidR="00C03652" w:rsidRPr="001A56EF" w:rsidTr="0019101C">
        <w:trPr>
          <w:trHeight w:val="48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A9446A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A9446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A9446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3A77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60 0 00 </w:t>
            </w:r>
            <w:r w:rsidRPr="001A56EF">
              <w:rPr>
                <w:sz w:val="22"/>
                <w:szCs w:val="22"/>
                <w:lang w:val="en-US"/>
              </w:rPr>
              <w:t>S130</w:t>
            </w:r>
            <w:r w:rsidRPr="001A56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A9446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200 000</w:t>
            </w:r>
          </w:p>
        </w:tc>
      </w:tr>
      <w:tr w:rsidR="00C03652" w:rsidRPr="001A56EF" w:rsidTr="0019101C">
        <w:trPr>
          <w:trHeight w:val="48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A9446A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A9446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A9446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3A77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60 0 00 </w:t>
            </w:r>
            <w:r w:rsidRPr="001A56EF">
              <w:rPr>
                <w:sz w:val="22"/>
                <w:szCs w:val="22"/>
                <w:lang w:val="en-US"/>
              </w:rPr>
              <w:t>S130</w:t>
            </w:r>
            <w:r w:rsidRPr="001A56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A9446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200 000</w:t>
            </w:r>
          </w:p>
        </w:tc>
      </w:tr>
      <w:tr w:rsidR="00C03652" w:rsidRPr="001A56EF" w:rsidTr="0019101C">
        <w:trPr>
          <w:trHeight w:val="48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>
            <w:pPr>
              <w:rPr>
                <w:sz w:val="22"/>
                <w:szCs w:val="22"/>
              </w:rPr>
            </w:pPr>
            <w:proofErr w:type="spellStart"/>
            <w:r w:rsidRPr="001A56EF">
              <w:rPr>
                <w:sz w:val="22"/>
                <w:szCs w:val="22"/>
              </w:rPr>
              <w:t>Софинансировании</w:t>
            </w:r>
            <w:proofErr w:type="spellEnd"/>
            <w:r w:rsidRPr="001A56EF">
              <w:rPr>
                <w:sz w:val="22"/>
                <w:szCs w:val="22"/>
              </w:rPr>
              <w:t xml:space="preserve">  мероприятий по борьбе с борщевиком Сосновского на территории Костромской области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</w:t>
            </w:r>
          </w:p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S2250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965B28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237 51</w:t>
            </w:r>
            <w:r w:rsidR="00C03652" w:rsidRPr="001A56EF">
              <w:rPr>
                <w:sz w:val="22"/>
                <w:szCs w:val="22"/>
              </w:rPr>
              <w:t>0</w:t>
            </w:r>
          </w:p>
        </w:tc>
      </w:tr>
      <w:tr w:rsidR="00C03652" w:rsidRPr="001A56EF" w:rsidTr="0019101C">
        <w:trPr>
          <w:trHeight w:val="48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C341A4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</w:t>
            </w:r>
          </w:p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S2250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65B2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237 5</w:t>
            </w:r>
            <w:r w:rsidR="00965B28" w:rsidRPr="001A56EF">
              <w:rPr>
                <w:sz w:val="22"/>
                <w:szCs w:val="22"/>
              </w:rPr>
              <w:t>1</w:t>
            </w:r>
            <w:r w:rsidRPr="001A56EF">
              <w:rPr>
                <w:sz w:val="22"/>
                <w:szCs w:val="22"/>
              </w:rPr>
              <w:t>0</w:t>
            </w:r>
          </w:p>
        </w:tc>
      </w:tr>
      <w:tr w:rsidR="00C03652" w:rsidRPr="001A56EF" w:rsidTr="0019101C">
        <w:trPr>
          <w:trHeight w:val="48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C341A4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</w:t>
            </w:r>
          </w:p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S2250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65B2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237 5</w:t>
            </w:r>
            <w:r w:rsidR="00965B28" w:rsidRPr="001A56EF">
              <w:rPr>
                <w:sz w:val="22"/>
                <w:szCs w:val="22"/>
              </w:rPr>
              <w:t>1</w:t>
            </w:r>
            <w:r w:rsidRPr="001A56EF">
              <w:rPr>
                <w:sz w:val="22"/>
                <w:szCs w:val="22"/>
              </w:rPr>
              <w:t>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Культура кинематография и средства массовой информации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11551F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Культура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 безвозмездные и безвозвратные перечисления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proofErr w:type="gramStart"/>
            <w:r w:rsidRPr="001A56EF">
              <w:rPr>
                <w:sz w:val="22"/>
                <w:szCs w:val="22"/>
              </w:rPr>
              <w:t>Со</w:t>
            </w:r>
            <w:proofErr w:type="gramEnd"/>
            <w:r w:rsidRPr="001A56EF">
              <w:rPr>
                <w:sz w:val="22"/>
                <w:szCs w:val="22"/>
              </w:rPr>
              <w:t xml:space="preserve">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части полномочий по решению вопросов местного значения соответствии с заключенными соглашениями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Б0030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Б0030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Б0030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Пенсии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49 1 00 80100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49 1 00 80100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Публичные  нормативные социальные выплаты гражданам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49 1 00 80100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3</w:t>
            </w:r>
            <w:r w:rsidRPr="001A56E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2C154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Реализация государственной политики занятости населения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052D6F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51 2 00 29700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2C1545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637FD9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51 2 00 29700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C03652" w:rsidRPr="001A56EF" w:rsidTr="0019101C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637FD9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51 2 00 29700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1A56EF" w:rsidRDefault="00C03652" w:rsidP="0090185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C03652" w:rsidRPr="00E50A57" w:rsidTr="0019101C">
        <w:tc>
          <w:tcPr>
            <w:tcW w:w="9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3652" w:rsidRPr="001A56EF" w:rsidRDefault="00C03652" w:rsidP="00D846F8">
            <w:pPr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52" w:rsidRPr="007A7E9C" w:rsidRDefault="00C03652" w:rsidP="001D4F49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</w:t>
            </w:r>
            <w:r w:rsidR="001D4F49" w:rsidRPr="001A56EF">
              <w:rPr>
                <w:sz w:val="22"/>
                <w:szCs w:val="22"/>
              </w:rPr>
              <w:t>5</w:t>
            </w:r>
            <w:r w:rsidRPr="001A56EF">
              <w:rPr>
                <w:sz w:val="22"/>
                <w:szCs w:val="22"/>
              </w:rPr>
              <w:t> </w:t>
            </w:r>
            <w:r w:rsidR="001D4F49" w:rsidRPr="001A56EF">
              <w:rPr>
                <w:sz w:val="22"/>
                <w:szCs w:val="22"/>
              </w:rPr>
              <w:t>163</w:t>
            </w:r>
            <w:r w:rsidRPr="001A56EF">
              <w:rPr>
                <w:sz w:val="22"/>
                <w:szCs w:val="22"/>
              </w:rPr>
              <w:t xml:space="preserve"> 400</w:t>
            </w:r>
          </w:p>
        </w:tc>
      </w:tr>
    </w:tbl>
    <w:p w:rsidR="0090185A" w:rsidRPr="00F379EF" w:rsidRDefault="0090185A" w:rsidP="000A4D47"/>
    <w:p w:rsidR="00801C7D" w:rsidRDefault="00A35654" w:rsidP="00E61027">
      <w:pPr>
        <w:ind w:left="5103"/>
      </w:pPr>
      <w:r>
        <w:rPr>
          <w:sz w:val="20"/>
          <w:szCs w:val="20"/>
        </w:rPr>
        <w:br w:type="page"/>
      </w:r>
    </w:p>
    <w:p w:rsidR="009C3474" w:rsidRPr="00CB0B7D" w:rsidRDefault="009C3474">
      <w:pPr>
        <w:ind w:left="5103"/>
        <w:rPr>
          <w:sz w:val="20"/>
          <w:szCs w:val="20"/>
        </w:rPr>
      </w:pPr>
      <w:r w:rsidRPr="00CB0B7D">
        <w:rPr>
          <w:sz w:val="20"/>
          <w:szCs w:val="20"/>
        </w:rPr>
        <w:lastRenderedPageBreak/>
        <w:t xml:space="preserve">Приложение </w:t>
      </w:r>
      <w:r w:rsidR="00DE3019" w:rsidRPr="00CB0B7D">
        <w:rPr>
          <w:sz w:val="20"/>
          <w:szCs w:val="20"/>
        </w:rPr>
        <w:t>5</w:t>
      </w:r>
    </w:p>
    <w:p w:rsidR="00AF1A13" w:rsidRPr="00CB0B7D" w:rsidRDefault="00AF1A13" w:rsidP="00AF1A13">
      <w:pPr>
        <w:ind w:left="5103"/>
        <w:rPr>
          <w:sz w:val="20"/>
          <w:szCs w:val="20"/>
        </w:rPr>
      </w:pPr>
      <w:r w:rsidRPr="00CB0B7D">
        <w:rPr>
          <w:sz w:val="20"/>
          <w:szCs w:val="20"/>
        </w:rPr>
        <w:t xml:space="preserve"> К бюджету</w:t>
      </w:r>
    </w:p>
    <w:p w:rsidR="00AF1A13" w:rsidRPr="00CB0B7D" w:rsidRDefault="00AF1A13" w:rsidP="00AF1A13">
      <w:pPr>
        <w:ind w:left="5103"/>
        <w:rPr>
          <w:sz w:val="20"/>
          <w:szCs w:val="20"/>
        </w:rPr>
      </w:pPr>
      <w:r w:rsidRPr="00CB0B7D">
        <w:rPr>
          <w:sz w:val="20"/>
          <w:szCs w:val="20"/>
        </w:rPr>
        <w:t>Чапаевского сельского поселения Красносельского муниципального района Костромской области</w:t>
      </w:r>
    </w:p>
    <w:p w:rsidR="00AF1A13" w:rsidRPr="00CB0B7D" w:rsidRDefault="00AF1A13" w:rsidP="00AF1A13">
      <w:pPr>
        <w:ind w:left="5103"/>
      </w:pPr>
      <w:r w:rsidRPr="00CB0B7D">
        <w:rPr>
          <w:sz w:val="20"/>
          <w:szCs w:val="20"/>
        </w:rPr>
        <w:t xml:space="preserve">На </w:t>
      </w:r>
      <w:r w:rsidR="00AE7A74" w:rsidRPr="00CB0B7D">
        <w:rPr>
          <w:sz w:val="20"/>
          <w:szCs w:val="20"/>
        </w:rPr>
        <w:t>202</w:t>
      </w:r>
      <w:r w:rsidR="00A54DC8" w:rsidRPr="00CB0B7D">
        <w:rPr>
          <w:sz w:val="20"/>
          <w:szCs w:val="20"/>
        </w:rPr>
        <w:t>4</w:t>
      </w:r>
      <w:r w:rsidRPr="00CB0B7D">
        <w:rPr>
          <w:sz w:val="20"/>
          <w:szCs w:val="20"/>
        </w:rPr>
        <w:t xml:space="preserve"> год и плановый период </w:t>
      </w:r>
      <w:r w:rsidR="00AE7A74" w:rsidRPr="00CB0B7D">
        <w:rPr>
          <w:sz w:val="20"/>
          <w:szCs w:val="20"/>
        </w:rPr>
        <w:t>202</w:t>
      </w:r>
      <w:r w:rsidR="00A54DC8" w:rsidRPr="00CB0B7D">
        <w:rPr>
          <w:sz w:val="20"/>
          <w:szCs w:val="20"/>
        </w:rPr>
        <w:t>5</w:t>
      </w:r>
      <w:r w:rsidRPr="00CB0B7D">
        <w:rPr>
          <w:sz w:val="20"/>
          <w:szCs w:val="20"/>
        </w:rPr>
        <w:t xml:space="preserve"> и </w:t>
      </w:r>
      <w:r w:rsidR="00AE7A74" w:rsidRPr="00CB0B7D">
        <w:rPr>
          <w:sz w:val="20"/>
          <w:szCs w:val="20"/>
        </w:rPr>
        <w:t>202</w:t>
      </w:r>
      <w:r w:rsidR="00A54DC8" w:rsidRPr="00CB0B7D">
        <w:rPr>
          <w:sz w:val="20"/>
          <w:szCs w:val="20"/>
        </w:rPr>
        <w:t>6</w:t>
      </w:r>
      <w:r w:rsidRPr="00CB0B7D">
        <w:rPr>
          <w:sz w:val="20"/>
          <w:szCs w:val="20"/>
        </w:rPr>
        <w:t xml:space="preserve"> годов</w:t>
      </w:r>
    </w:p>
    <w:p w:rsidR="009C3474" w:rsidRDefault="009C3474" w:rsidP="00AF1A13">
      <w:pPr>
        <w:ind w:left="5103"/>
        <w:rPr>
          <w:sz w:val="20"/>
          <w:szCs w:val="20"/>
        </w:rPr>
      </w:pPr>
    </w:p>
    <w:p w:rsidR="009C3474" w:rsidRDefault="00A35593">
      <w:pPr>
        <w:jc w:val="center"/>
      </w:pPr>
      <w:r>
        <w:t xml:space="preserve">Ведомственная  структура </w:t>
      </w:r>
      <w:r w:rsidR="009C3474">
        <w:t xml:space="preserve"> расходов бюджета Чапаевского сельского поселения </w:t>
      </w:r>
    </w:p>
    <w:p w:rsidR="009C3474" w:rsidRDefault="009C3474" w:rsidP="00A35593">
      <w:pPr>
        <w:jc w:val="center"/>
      </w:pPr>
      <w:r>
        <w:t>Красносельского муниципального района Костромской области</w:t>
      </w:r>
    </w:p>
    <w:p w:rsidR="009C3474" w:rsidRPr="00BB51A2" w:rsidRDefault="009C3474">
      <w:pPr>
        <w:jc w:val="center"/>
      </w:pPr>
      <w:r>
        <w:t xml:space="preserve"> на </w:t>
      </w:r>
      <w:r w:rsidR="00AE7A74">
        <w:t>202</w:t>
      </w:r>
      <w:r w:rsidR="00A54DC8">
        <w:t>4</w:t>
      </w:r>
      <w:r>
        <w:t xml:space="preserve">  год</w:t>
      </w:r>
    </w:p>
    <w:tbl>
      <w:tblPr>
        <w:tblW w:w="1685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808"/>
        <w:gridCol w:w="850"/>
        <w:gridCol w:w="708"/>
        <w:gridCol w:w="851"/>
        <w:gridCol w:w="992"/>
        <w:gridCol w:w="992"/>
        <w:gridCol w:w="1280"/>
        <w:gridCol w:w="1275"/>
        <w:gridCol w:w="1275"/>
        <w:gridCol w:w="1275"/>
        <w:gridCol w:w="1275"/>
        <w:gridCol w:w="1275"/>
      </w:tblGrid>
      <w:tr w:rsidR="00CB0B7D" w:rsidRPr="001A56EF" w:rsidTr="00FA0EFD">
        <w:trPr>
          <w:gridAfter w:val="5"/>
          <w:wAfter w:w="6375" w:type="dxa"/>
        </w:trPr>
        <w:tc>
          <w:tcPr>
            <w:tcW w:w="4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tabs>
                <w:tab w:val="left" w:pos="1980"/>
              </w:tabs>
              <w:jc w:val="center"/>
            </w:pPr>
            <w:r w:rsidRPr="001A56EF">
              <w:t>Наименование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sz w:val="22"/>
                <w:szCs w:val="22"/>
              </w:rPr>
            </w:pPr>
            <w:r w:rsidRPr="001A56EF">
              <w:t>Коды классификации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48" w:rsidRPr="001A56EF" w:rsidRDefault="00FB2948">
            <w:pPr>
              <w:jc w:val="center"/>
            </w:pPr>
            <w:r w:rsidRPr="001A56EF">
              <w:t>Сумма,</w:t>
            </w:r>
          </w:p>
          <w:p w:rsidR="00FB2948" w:rsidRPr="001A56EF" w:rsidRDefault="00FB2948">
            <w:pPr>
              <w:jc w:val="center"/>
            </w:pPr>
            <w:r w:rsidRPr="001A56EF">
              <w:t>рублей</w:t>
            </w:r>
          </w:p>
        </w:tc>
      </w:tr>
      <w:tr w:rsidR="00CB0B7D" w:rsidRPr="001A56EF" w:rsidTr="00FA0EFD">
        <w:trPr>
          <w:gridAfter w:val="5"/>
          <w:wAfter w:w="6375" w:type="dxa"/>
          <w:trHeight w:val="483"/>
        </w:trPr>
        <w:tc>
          <w:tcPr>
            <w:tcW w:w="4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2948" w:rsidRPr="001A56EF" w:rsidRDefault="00FB2948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sz w:val="21"/>
                <w:szCs w:val="21"/>
              </w:rPr>
            </w:pPr>
            <w:r w:rsidRPr="001A56EF">
              <w:rPr>
                <w:sz w:val="21"/>
                <w:szCs w:val="21"/>
              </w:rPr>
              <w:t>Глава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sz w:val="21"/>
                <w:szCs w:val="21"/>
              </w:rPr>
            </w:pPr>
            <w:r w:rsidRPr="001A56EF">
              <w:rPr>
                <w:sz w:val="21"/>
                <w:szCs w:val="21"/>
              </w:rPr>
              <w:t>Раздел</w:t>
            </w:r>
          </w:p>
          <w:p w:rsidR="00FB2948" w:rsidRPr="001A56EF" w:rsidRDefault="00FB29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sz w:val="21"/>
                <w:szCs w:val="21"/>
              </w:rPr>
            </w:pPr>
            <w:r w:rsidRPr="001A56EF">
              <w:rPr>
                <w:sz w:val="21"/>
                <w:szCs w:val="21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sz w:val="21"/>
                <w:szCs w:val="21"/>
              </w:rPr>
            </w:pPr>
            <w:r w:rsidRPr="001A56EF">
              <w:rPr>
                <w:sz w:val="21"/>
                <w:szCs w:val="21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sz w:val="21"/>
                <w:szCs w:val="21"/>
              </w:rPr>
            </w:pPr>
            <w:r w:rsidRPr="001A56EF">
              <w:rPr>
                <w:sz w:val="21"/>
                <w:szCs w:val="21"/>
              </w:rPr>
              <w:t xml:space="preserve">Вид </w:t>
            </w:r>
          </w:p>
          <w:p w:rsidR="00FB2948" w:rsidRPr="001A56EF" w:rsidRDefault="00FB2948">
            <w:pPr>
              <w:jc w:val="center"/>
              <w:rPr>
                <w:sz w:val="20"/>
                <w:szCs w:val="20"/>
              </w:rPr>
            </w:pPr>
            <w:r w:rsidRPr="001A56EF">
              <w:rPr>
                <w:sz w:val="21"/>
                <w:szCs w:val="21"/>
              </w:rPr>
              <w:t>расхода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948" w:rsidRPr="001A56EF" w:rsidRDefault="00FB2948">
            <w:pPr>
              <w:suppressAutoHyphens w:val="0"/>
            </w:pPr>
          </w:p>
        </w:tc>
      </w:tr>
      <w:tr w:rsidR="00CB0B7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r w:rsidRPr="001A56E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48" w:rsidRPr="001A56EF" w:rsidRDefault="00FB2948">
            <w:pPr>
              <w:jc w:val="center"/>
              <w:rPr>
                <w:lang w:val="en-US"/>
              </w:rPr>
            </w:pPr>
            <w:r w:rsidRPr="001A56EF">
              <w:rPr>
                <w:lang w:val="en-US"/>
              </w:rPr>
              <w:t>7</w:t>
            </w:r>
          </w:p>
        </w:tc>
      </w:tr>
      <w:tr w:rsidR="00CB0B7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0B7D" w:rsidRPr="001A56EF" w:rsidRDefault="00CB0B7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Администрация Чапаевского сельского поселения  Красносельского муниципального района Костромской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0B7D" w:rsidRPr="001A56EF" w:rsidRDefault="00CB0B7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0B7D" w:rsidRPr="001A56EF" w:rsidRDefault="00CB0B7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0B7D" w:rsidRPr="001A56EF" w:rsidRDefault="00CB0B7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0B7D" w:rsidRPr="001A56EF" w:rsidRDefault="00CB0B7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0B7D" w:rsidRPr="001A56EF" w:rsidRDefault="00CB0B7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7D" w:rsidRPr="001A56EF" w:rsidRDefault="00CB0B7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</w:t>
            </w:r>
            <w:r w:rsidR="00FA0EFD" w:rsidRPr="001A56EF">
              <w:rPr>
                <w:sz w:val="22"/>
                <w:szCs w:val="22"/>
              </w:rPr>
              <w:t>5 163</w:t>
            </w:r>
            <w:r w:rsidRPr="001A56EF">
              <w:rPr>
                <w:sz w:val="22"/>
                <w:szCs w:val="22"/>
              </w:rPr>
              <w:t xml:space="preserve"> 400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5 883 800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1 836 520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1 585 200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1A56EF">
              <w:rPr>
                <w:sz w:val="22"/>
                <w:szCs w:val="22"/>
              </w:rPr>
              <w:t>и(</w:t>
            </w:r>
            <w:proofErr w:type="gramEnd"/>
            <w:r w:rsidRPr="001A56EF">
              <w:rPr>
                <w:sz w:val="22"/>
                <w:szCs w:val="22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1 585 200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1 585 200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251 320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1A56EF">
              <w:rPr>
                <w:sz w:val="22"/>
                <w:szCs w:val="22"/>
              </w:rPr>
              <w:t>и(</w:t>
            </w:r>
            <w:proofErr w:type="gramEnd"/>
            <w:r w:rsidRPr="001A56EF">
              <w:rPr>
                <w:sz w:val="22"/>
                <w:szCs w:val="22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251 320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</w:t>
            </w:r>
            <w:r w:rsidRPr="001A56EF">
              <w:rPr>
                <w:sz w:val="22"/>
                <w:szCs w:val="22"/>
              </w:rPr>
              <w:t>9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251 320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3 288 290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3 201 840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1A56EF">
              <w:rPr>
                <w:sz w:val="22"/>
                <w:szCs w:val="22"/>
              </w:rPr>
              <w:t>и(</w:t>
            </w:r>
            <w:proofErr w:type="gramEnd"/>
            <w:r w:rsidRPr="001A56EF">
              <w:rPr>
                <w:sz w:val="22"/>
                <w:szCs w:val="22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3 201 840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3 201 840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</w:t>
            </w:r>
            <w:r w:rsidRPr="001A56EF">
              <w:rPr>
                <w:sz w:val="22"/>
                <w:szCs w:val="22"/>
              </w:rPr>
              <w:t>9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</w:pPr>
            <w:r w:rsidRPr="001A56EF">
              <w:rPr>
                <w:sz w:val="22"/>
                <w:szCs w:val="22"/>
              </w:rPr>
              <w:t>75 083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Закупки  товаров, работ и услуг для  обеспечения государственных (муниципальных) </w:t>
            </w:r>
            <w:r w:rsidRPr="001A56EF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</w:t>
            </w:r>
            <w:r w:rsidRPr="001A56EF">
              <w:rPr>
                <w:sz w:val="22"/>
                <w:szCs w:val="22"/>
              </w:rPr>
              <w:t>9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</w:pPr>
            <w:r w:rsidRPr="001A56EF">
              <w:rPr>
                <w:sz w:val="22"/>
                <w:szCs w:val="22"/>
              </w:rPr>
              <w:t>75 083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00 2 00 001</w:t>
            </w:r>
            <w:r w:rsidRPr="001A56EF">
              <w:rPr>
                <w:sz w:val="22"/>
                <w:szCs w:val="22"/>
              </w:rPr>
              <w:t>9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</w:pPr>
            <w:r w:rsidRPr="001A56EF">
              <w:rPr>
                <w:sz w:val="22"/>
                <w:szCs w:val="22"/>
              </w:rPr>
              <w:t>75 083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00 2 00 72090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2 800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00 2 00 72090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2 800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00 2 00 72090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2 800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28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Софинансирование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28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both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части полномочий по решению вопросов местного значения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28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Б0030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28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Б0030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28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 21 00 Б0030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770B6C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540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8 567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</w:pPr>
            <w:r w:rsidRPr="001A56EF">
              <w:rPr>
                <w:sz w:val="22"/>
                <w:szCs w:val="22"/>
              </w:rPr>
              <w:t>10 000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07 0 00 25000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</w:pPr>
            <w:r w:rsidRPr="001A56EF">
              <w:rPr>
                <w:sz w:val="22"/>
                <w:szCs w:val="22"/>
              </w:rPr>
              <w:t>10 000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07 0 00 25000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</w:pPr>
            <w:r w:rsidRPr="001A56EF">
              <w:rPr>
                <w:sz w:val="22"/>
                <w:szCs w:val="22"/>
              </w:rPr>
              <w:t>10 000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07 0 00 25000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46D1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870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</w:pPr>
            <w:r w:rsidRPr="001A56EF">
              <w:rPr>
                <w:sz w:val="22"/>
                <w:szCs w:val="22"/>
              </w:rPr>
              <w:t>10 000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748 990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748 990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 xml:space="preserve">09 </w:t>
            </w:r>
            <w:r w:rsidRPr="001A56EF">
              <w:rPr>
                <w:sz w:val="22"/>
                <w:szCs w:val="22"/>
                <w:lang w:val="en-US"/>
              </w:rPr>
              <w:t>0</w:t>
            </w:r>
            <w:r w:rsidRPr="001A56EF">
              <w:rPr>
                <w:sz w:val="22"/>
                <w:szCs w:val="22"/>
              </w:rPr>
              <w:t xml:space="preserve"> 00 </w:t>
            </w:r>
            <w:r w:rsidRPr="001A56EF">
              <w:rPr>
                <w:sz w:val="22"/>
                <w:szCs w:val="22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Закупки  товаров, работ и услуг для обеспечения государственных (муниципальных) </w:t>
            </w:r>
            <w:r w:rsidRPr="001A56EF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lastRenderedPageBreak/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09 </w:t>
            </w:r>
            <w:r w:rsidRPr="001A56EF">
              <w:rPr>
                <w:sz w:val="22"/>
                <w:szCs w:val="22"/>
                <w:lang w:val="en-US"/>
              </w:rPr>
              <w:t>0</w:t>
            </w:r>
            <w:r w:rsidRPr="001A56EF">
              <w:rPr>
                <w:sz w:val="22"/>
                <w:szCs w:val="22"/>
              </w:rPr>
              <w:t xml:space="preserve"> 00 </w:t>
            </w:r>
            <w:r w:rsidRPr="001A56EF">
              <w:rPr>
                <w:sz w:val="22"/>
                <w:szCs w:val="22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09 </w:t>
            </w:r>
            <w:r w:rsidRPr="001A56EF">
              <w:rPr>
                <w:sz w:val="22"/>
                <w:szCs w:val="22"/>
                <w:lang w:val="en-US"/>
              </w:rPr>
              <w:t>0</w:t>
            </w:r>
            <w:r w:rsidRPr="001A56EF">
              <w:rPr>
                <w:sz w:val="22"/>
                <w:szCs w:val="22"/>
              </w:rPr>
              <w:t xml:space="preserve"> 00 </w:t>
            </w:r>
            <w:r w:rsidRPr="001A56EF">
              <w:rPr>
                <w:sz w:val="22"/>
                <w:szCs w:val="22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738 990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738 990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544 140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544 140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194 850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830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186 500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09 2 00 23000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850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8 350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155 300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155 300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Осуществление государственных полномочий по первичному  воинскому  учету на территории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155 300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1A56EF">
              <w:rPr>
                <w:sz w:val="22"/>
                <w:szCs w:val="22"/>
              </w:rPr>
              <w:t>и(</w:t>
            </w:r>
            <w:proofErr w:type="gramEnd"/>
            <w:r w:rsidRPr="001A56EF">
              <w:rPr>
                <w:sz w:val="22"/>
                <w:szCs w:val="22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147 320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00 2 00 51180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147 320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8A7DF7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8A7DF7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8A7DF7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8A7DF7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8A7DF7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00 2 00 51180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7 980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8A7DF7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8A7DF7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8A7DF7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8A7DF7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8A7DF7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00 2 00 51180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7 980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4 136 921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3 956 921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Геодезия и картография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3 956 921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31 5 00 00000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3 956 921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31 5 00 20150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1 089 002,58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31 5 00 20150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1 089 002,58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31 5 00 20150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1 089 002,58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rPr>
                <w:lang w:eastAsia="en-US"/>
              </w:rPr>
            </w:pPr>
            <w:r w:rsidRPr="001A56EF">
              <w:t xml:space="preserve">Проектирование, строительство </w:t>
            </w:r>
            <w:r w:rsidRPr="001A56EF">
              <w:lastRenderedPageBreak/>
              <w:t>(реконструкцию), капитальный ремонт и ремонт автомобильных дорог общего пользования местного значения с привлечением внебюджетных источников (Ремонт автомобильной дороги по ул. Молодежной в д. Ченцы Чапаевского сельского поселения Красносельского муниципального района Костромской области)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 xml:space="preserve">31 5 00 </w:t>
            </w:r>
            <w:r w:rsidRPr="001A56EF">
              <w:rPr>
                <w:sz w:val="22"/>
                <w:szCs w:val="22"/>
                <w:lang w:eastAsia="ru-RU"/>
              </w:rPr>
              <w:lastRenderedPageBreak/>
              <w:t>S2141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1 499 497,42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31 5 00 S2141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1 499 497,42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31 5 00 S2141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1 499 497,42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both"/>
              <w:rPr>
                <w:sz w:val="22"/>
                <w:szCs w:val="22"/>
              </w:rPr>
            </w:pPr>
            <w:r w:rsidRPr="001A56EF">
              <w:rPr>
                <w:color w:val="1A1A1A"/>
                <w:sz w:val="22"/>
                <w:shd w:val="clear" w:color="auto" w:fill="FFFFFF"/>
              </w:rPr>
              <w:t>Проектирование,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31 5 00 S2640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1 368 421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31 5 00 S2640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1 368 421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31 5 00 S2640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ind w:left="-109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1 368 421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180 </w:t>
            </w: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A56EF">
              <w:rPr>
                <w:sz w:val="22"/>
                <w:szCs w:val="22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34 0 00 00000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180 </w:t>
            </w: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34 0 00 20</w:t>
            </w:r>
            <w:r w:rsidRPr="001A56EF">
              <w:rPr>
                <w:sz w:val="22"/>
                <w:szCs w:val="22"/>
              </w:rPr>
              <w:t>04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180 </w:t>
            </w: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34 0 00 20</w:t>
            </w:r>
            <w:r w:rsidRPr="001A56EF">
              <w:rPr>
                <w:sz w:val="22"/>
                <w:szCs w:val="22"/>
              </w:rPr>
              <w:t>04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180 </w:t>
            </w: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34 0 00 20</w:t>
            </w:r>
            <w:r w:rsidRPr="001A56EF">
              <w:rPr>
                <w:sz w:val="22"/>
                <w:szCs w:val="22"/>
              </w:rPr>
              <w:t>04</w:t>
            </w:r>
            <w:r w:rsidRPr="001A56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 xml:space="preserve">180 </w:t>
            </w: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3 090 959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</w:t>
            </w:r>
            <w:r w:rsidRPr="001A56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4 200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36 0 00 40200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4 200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</w:t>
            </w:r>
            <w:r w:rsidRPr="001A56EF">
              <w:rPr>
                <w:sz w:val="22"/>
                <w:szCs w:val="22"/>
                <w:lang w:val="en-US"/>
              </w:rPr>
              <w:t xml:space="preserve"> </w:t>
            </w:r>
            <w:r w:rsidRPr="001A56EF">
              <w:rPr>
                <w:sz w:val="22"/>
                <w:szCs w:val="22"/>
              </w:rPr>
              <w:t>0</w:t>
            </w:r>
            <w:r w:rsidRPr="001A56EF">
              <w:rPr>
                <w:sz w:val="22"/>
                <w:szCs w:val="22"/>
                <w:lang w:val="en-US"/>
              </w:rPr>
              <w:t xml:space="preserve"> </w:t>
            </w:r>
            <w:r w:rsidRPr="001A56EF">
              <w:rPr>
                <w:sz w:val="22"/>
                <w:szCs w:val="22"/>
              </w:rPr>
              <w:t>00</w:t>
            </w:r>
            <w:r w:rsidRPr="001A56EF">
              <w:rPr>
                <w:sz w:val="22"/>
                <w:szCs w:val="22"/>
                <w:lang w:val="en-US"/>
              </w:rPr>
              <w:t xml:space="preserve"> </w:t>
            </w:r>
            <w:r w:rsidRPr="001A56EF">
              <w:rPr>
                <w:sz w:val="22"/>
                <w:szCs w:val="22"/>
              </w:rPr>
              <w:t>40200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4 200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</w:t>
            </w:r>
            <w:r w:rsidRPr="001A56EF">
              <w:rPr>
                <w:sz w:val="22"/>
                <w:szCs w:val="22"/>
                <w:lang w:val="en-US"/>
              </w:rPr>
              <w:t xml:space="preserve">6  </w:t>
            </w:r>
            <w:r w:rsidRPr="001A56EF">
              <w:rPr>
                <w:sz w:val="22"/>
                <w:szCs w:val="22"/>
              </w:rPr>
              <w:t>0</w:t>
            </w:r>
            <w:r w:rsidRPr="001A56EF">
              <w:rPr>
                <w:sz w:val="22"/>
                <w:szCs w:val="22"/>
                <w:lang w:val="en-US"/>
              </w:rPr>
              <w:t xml:space="preserve"> 00 </w:t>
            </w:r>
            <w:r w:rsidRPr="001A56EF">
              <w:rPr>
                <w:sz w:val="22"/>
                <w:szCs w:val="22"/>
              </w:rPr>
              <w:t>40200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4 200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Поддержка 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36 1 00 20500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Закупки  товаров, работ и услуг для  обеспечения государственных (муниципальных) </w:t>
            </w:r>
            <w:r w:rsidRPr="001A56EF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lastRenderedPageBreak/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36 1 00 20500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36 1 00 20500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400 000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2 686 759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2 686 759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780 000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780 000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780 000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Расходы по организации и содержанию мест захоронения (кладбищ)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25 000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1 444 249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1 444 249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60 0 00 20510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1 444 249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Софинансирование расходных обязательств муниципальных образований Костромской области, возникших при реализации проектов развития основанных на общественных инициативах, в номинации «Местные инициативы» (Обустройство детской игровой площадки для малышей в д. Ченцы)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60 0 00 </w:t>
            </w:r>
            <w:r w:rsidRPr="001A56EF">
              <w:rPr>
                <w:sz w:val="22"/>
                <w:szCs w:val="22"/>
                <w:lang w:val="en-US"/>
              </w:rPr>
              <w:t>S130</w:t>
            </w:r>
            <w:r w:rsidRPr="001A56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200 000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60 0 00 </w:t>
            </w:r>
            <w:r w:rsidRPr="001A56EF">
              <w:rPr>
                <w:sz w:val="22"/>
                <w:szCs w:val="22"/>
                <w:lang w:val="en-US"/>
              </w:rPr>
              <w:t>S130</w:t>
            </w:r>
            <w:r w:rsidRPr="001A56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200 000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CB0B7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60 0 00 </w:t>
            </w:r>
            <w:r w:rsidRPr="001A56EF">
              <w:rPr>
                <w:sz w:val="22"/>
                <w:szCs w:val="22"/>
                <w:lang w:val="en-US"/>
              </w:rPr>
              <w:t>S130</w:t>
            </w:r>
            <w:r w:rsidRPr="001A56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D114D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200 000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proofErr w:type="spellStart"/>
            <w:r w:rsidRPr="001A56EF">
              <w:rPr>
                <w:sz w:val="22"/>
                <w:szCs w:val="22"/>
              </w:rPr>
              <w:t>Софинансировании</w:t>
            </w:r>
            <w:proofErr w:type="spellEnd"/>
            <w:r w:rsidRPr="001A56EF">
              <w:rPr>
                <w:sz w:val="22"/>
                <w:szCs w:val="22"/>
              </w:rPr>
              <w:t xml:space="preserve">  мероприятий по борьбе с борщевиком Сосновского на территории Костромской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</w:t>
            </w:r>
          </w:p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S2250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237 510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</w:t>
            </w:r>
          </w:p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S2250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237 510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60 0 00</w:t>
            </w:r>
          </w:p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eastAsia="ru-RU"/>
              </w:rPr>
              <w:t>S2250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237 510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Культура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Иные  безвозмездные и безвозвратные </w:t>
            </w:r>
            <w:r w:rsidRPr="001A56EF">
              <w:rPr>
                <w:sz w:val="22"/>
                <w:szCs w:val="22"/>
              </w:rPr>
              <w:lastRenderedPageBreak/>
              <w:t>перечисления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lastRenderedPageBreak/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 xml:space="preserve">52 0 00 </w:t>
            </w:r>
            <w:r w:rsidRPr="001A56EF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proofErr w:type="gramStart"/>
            <w:r w:rsidRPr="001A56EF">
              <w:rPr>
                <w:sz w:val="22"/>
                <w:szCs w:val="22"/>
              </w:rPr>
              <w:lastRenderedPageBreak/>
              <w:t>Со</w:t>
            </w:r>
            <w:proofErr w:type="gramEnd"/>
            <w:r w:rsidRPr="001A56EF">
              <w:rPr>
                <w:sz w:val="22"/>
                <w:szCs w:val="22"/>
              </w:rPr>
              <w:t xml:space="preserve">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части полномочий по решению вопросов местного значения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Б0030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Б0030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52 1 00 Б0030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1 783 800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Пенсии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49 1 00 80100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49 1 00 80100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Публичные 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  <w:lang w:val="en-US"/>
              </w:rPr>
            </w:pPr>
            <w:r w:rsidRPr="001A56EF">
              <w:rPr>
                <w:sz w:val="22"/>
                <w:szCs w:val="22"/>
              </w:rPr>
              <w:t>49 1 00 80100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  <w:lang w:val="en-US"/>
              </w:rPr>
              <w:t>3</w:t>
            </w:r>
            <w:r w:rsidRPr="001A56EF">
              <w:rPr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97 620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Реализация государственной политики занятости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51 2 00 29700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Закупки 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51 2 00 29700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FA0EFD" w:rsidRPr="001A56EF" w:rsidTr="00FA0EFD">
        <w:trPr>
          <w:gridAfter w:val="5"/>
          <w:wAfter w:w="6375" w:type="dxa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592BCC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Иные закупки 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51 2 00 29700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42208A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15 000</w:t>
            </w:r>
          </w:p>
        </w:tc>
      </w:tr>
      <w:tr w:rsidR="00FA0EFD" w:rsidRPr="00CB0B7D" w:rsidTr="00FA0EFD">
        <w:trPr>
          <w:trHeight w:val="267"/>
        </w:trPr>
        <w:tc>
          <w:tcPr>
            <w:tcW w:w="9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EFD" w:rsidRPr="001A56EF" w:rsidRDefault="00FA0EFD" w:rsidP="000A4D47">
            <w:pPr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1A56EF" w:rsidRDefault="00FA0EFD" w:rsidP="00CB0B7D">
            <w:pPr>
              <w:ind w:left="-104" w:right="-108"/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15 163 400</w:t>
            </w:r>
          </w:p>
        </w:tc>
        <w:tc>
          <w:tcPr>
            <w:tcW w:w="1275" w:type="dxa"/>
          </w:tcPr>
          <w:p w:rsidR="00FA0EFD" w:rsidRPr="001A56EF" w:rsidRDefault="00FA0EFD">
            <w:pPr>
              <w:suppressAutoHyphens w:val="0"/>
            </w:pPr>
          </w:p>
        </w:tc>
        <w:tc>
          <w:tcPr>
            <w:tcW w:w="1275" w:type="dxa"/>
          </w:tcPr>
          <w:p w:rsidR="00FA0EFD" w:rsidRPr="001A56EF" w:rsidRDefault="00FA0EFD">
            <w:pPr>
              <w:suppressAutoHyphens w:val="0"/>
            </w:pPr>
          </w:p>
        </w:tc>
        <w:tc>
          <w:tcPr>
            <w:tcW w:w="1275" w:type="dxa"/>
          </w:tcPr>
          <w:p w:rsidR="00FA0EFD" w:rsidRPr="001A56EF" w:rsidRDefault="00FA0EFD">
            <w:pPr>
              <w:suppressAutoHyphens w:val="0"/>
            </w:pPr>
          </w:p>
        </w:tc>
        <w:tc>
          <w:tcPr>
            <w:tcW w:w="1275" w:type="dxa"/>
          </w:tcPr>
          <w:p w:rsidR="00FA0EFD" w:rsidRPr="001A56EF" w:rsidRDefault="00FA0EFD">
            <w:pPr>
              <w:suppressAutoHyphens w:val="0"/>
            </w:pPr>
          </w:p>
        </w:tc>
        <w:tc>
          <w:tcPr>
            <w:tcW w:w="1275" w:type="dxa"/>
          </w:tcPr>
          <w:p w:rsidR="00FA0EFD" w:rsidRPr="007A7E9C" w:rsidRDefault="00FA0EFD" w:rsidP="00FA0EFD">
            <w:pPr>
              <w:jc w:val="center"/>
              <w:rPr>
                <w:sz w:val="22"/>
                <w:szCs w:val="22"/>
              </w:rPr>
            </w:pPr>
            <w:r w:rsidRPr="001A56EF">
              <w:rPr>
                <w:sz w:val="22"/>
                <w:szCs w:val="22"/>
              </w:rPr>
              <w:t>15 163 400</w:t>
            </w:r>
          </w:p>
        </w:tc>
      </w:tr>
    </w:tbl>
    <w:p w:rsidR="00A35593" w:rsidRDefault="00A35593">
      <w:pPr>
        <w:jc w:val="center"/>
        <w:rPr>
          <w:lang w:val="en-US"/>
        </w:rPr>
      </w:pPr>
    </w:p>
    <w:p w:rsidR="00FC4B06" w:rsidRDefault="00FC4B06"/>
    <w:p w:rsidR="00FC4B06" w:rsidRDefault="00CB2DEC" w:rsidP="00CB0B7D">
      <w:pPr>
        <w:ind w:left="5103"/>
      </w:pPr>
      <w:r>
        <w:rPr>
          <w:sz w:val="20"/>
          <w:szCs w:val="20"/>
        </w:rPr>
        <w:br w:type="page"/>
      </w:r>
    </w:p>
    <w:p w:rsidR="009C3474" w:rsidRDefault="009C3474" w:rsidP="00D74737">
      <w:pPr>
        <w:ind w:left="510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DE3019">
        <w:rPr>
          <w:sz w:val="20"/>
          <w:szCs w:val="20"/>
        </w:rPr>
        <w:t>7</w:t>
      </w:r>
    </w:p>
    <w:p w:rsidR="00AF1A13" w:rsidRDefault="00AF1A13" w:rsidP="00AF1A13">
      <w:pPr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К бюджету</w:t>
      </w:r>
    </w:p>
    <w:p w:rsidR="00AF1A13" w:rsidRDefault="00AF1A13" w:rsidP="00AF1A13">
      <w:pPr>
        <w:ind w:left="5103"/>
        <w:rPr>
          <w:sz w:val="20"/>
          <w:szCs w:val="20"/>
        </w:rPr>
      </w:pPr>
      <w:r>
        <w:rPr>
          <w:sz w:val="20"/>
          <w:szCs w:val="20"/>
        </w:rPr>
        <w:t>Чапаевского сельского поселения Красносельского муниципального района Костромской области</w:t>
      </w:r>
    </w:p>
    <w:p w:rsidR="00AF1A13" w:rsidRDefault="00AF1A13" w:rsidP="00AF1A13">
      <w:pPr>
        <w:ind w:left="5103"/>
      </w:pPr>
      <w:r>
        <w:rPr>
          <w:sz w:val="20"/>
          <w:szCs w:val="20"/>
        </w:rPr>
        <w:t xml:space="preserve">На </w:t>
      </w:r>
      <w:r w:rsidR="00AE7A74">
        <w:rPr>
          <w:sz w:val="20"/>
          <w:szCs w:val="20"/>
        </w:rPr>
        <w:t>202</w:t>
      </w:r>
      <w:r w:rsidR="002B7082">
        <w:rPr>
          <w:sz w:val="20"/>
          <w:szCs w:val="20"/>
        </w:rPr>
        <w:t>4</w:t>
      </w:r>
      <w:r>
        <w:rPr>
          <w:sz w:val="20"/>
          <w:szCs w:val="20"/>
        </w:rPr>
        <w:t xml:space="preserve"> год и плановый период </w:t>
      </w:r>
      <w:r w:rsidR="00AE7A74">
        <w:rPr>
          <w:sz w:val="20"/>
          <w:szCs w:val="20"/>
        </w:rPr>
        <w:t>202</w:t>
      </w:r>
      <w:r w:rsidR="002B7082">
        <w:rPr>
          <w:sz w:val="20"/>
          <w:szCs w:val="20"/>
        </w:rPr>
        <w:t>5</w:t>
      </w:r>
      <w:r>
        <w:rPr>
          <w:sz w:val="20"/>
          <w:szCs w:val="20"/>
        </w:rPr>
        <w:t xml:space="preserve"> и </w:t>
      </w:r>
      <w:r w:rsidR="00AE7A74">
        <w:rPr>
          <w:sz w:val="20"/>
          <w:szCs w:val="20"/>
        </w:rPr>
        <w:t>202</w:t>
      </w:r>
      <w:r w:rsidR="002B7082">
        <w:rPr>
          <w:sz w:val="20"/>
          <w:szCs w:val="20"/>
        </w:rPr>
        <w:t>6</w:t>
      </w:r>
      <w:r>
        <w:rPr>
          <w:sz w:val="20"/>
          <w:szCs w:val="20"/>
        </w:rPr>
        <w:t xml:space="preserve"> годов</w:t>
      </w:r>
    </w:p>
    <w:p w:rsidR="009C3474" w:rsidRDefault="009C3474" w:rsidP="00AF1A13">
      <w:pPr>
        <w:ind w:left="5103"/>
      </w:pPr>
    </w:p>
    <w:p w:rsidR="009C3474" w:rsidRDefault="009C3474">
      <w:pPr>
        <w:ind w:left="5670"/>
        <w:jc w:val="center"/>
      </w:pPr>
    </w:p>
    <w:p w:rsidR="009C3474" w:rsidRDefault="009C3474">
      <w:pPr>
        <w:jc w:val="center"/>
      </w:pPr>
      <w:r>
        <w:t xml:space="preserve">Источники  финансирования дефицита бюджета Чапаевского сельского поселения </w:t>
      </w:r>
    </w:p>
    <w:p w:rsidR="009C3474" w:rsidRDefault="009C3474">
      <w:pPr>
        <w:jc w:val="center"/>
      </w:pPr>
      <w:r>
        <w:t>Красносельского муниципального района  Костромской области</w:t>
      </w:r>
    </w:p>
    <w:p w:rsidR="009C3474" w:rsidRDefault="009C3474">
      <w:pPr>
        <w:jc w:val="center"/>
      </w:pPr>
      <w:r>
        <w:t xml:space="preserve"> на </w:t>
      </w:r>
      <w:r w:rsidR="00AE7A74">
        <w:t>202</w:t>
      </w:r>
      <w:r w:rsidR="002B7082">
        <w:t>4</w:t>
      </w:r>
      <w:r>
        <w:t xml:space="preserve"> год </w:t>
      </w:r>
    </w:p>
    <w:p w:rsidR="009C3474" w:rsidRDefault="009C3474">
      <w:pPr>
        <w:jc w:val="both"/>
      </w:pPr>
    </w:p>
    <w:tbl>
      <w:tblPr>
        <w:tblW w:w="1036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808"/>
        <w:gridCol w:w="5664"/>
        <w:gridCol w:w="1892"/>
      </w:tblGrid>
      <w:tr w:rsidR="009C347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474" w:rsidRDefault="009C3474">
            <w:pPr>
              <w:pStyle w:val="2"/>
            </w:pPr>
            <w:r>
              <w:rPr>
                <w:b w:val="0"/>
                <w:sz w:val="24"/>
                <w:szCs w:val="24"/>
              </w:rPr>
              <w:t>Код группы, подгруппы, статьи и вида источников</w:t>
            </w:r>
          </w:p>
          <w:p w:rsidR="009C3474" w:rsidRDefault="009C3474">
            <w:pPr>
              <w:jc w:val="center"/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474" w:rsidRDefault="009C3474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474" w:rsidRDefault="009C3474">
            <w:pPr>
              <w:pStyle w:val="2"/>
            </w:pPr>
            <w:r>
              <w:rPr>
                <w:b w:val="0"/>
                <w:sz w:val="24"/>
                <w:szCs w:val="24"/>
              </w:rPr>
              <w:t>Сумма, рублей</w:t>
            </w:r>
          </w:p>
        </w:tc>
      </w:tr>
      <w:tr w:rsidR="009C347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474" w:rsidRDefault="009C3474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474" w:rsidRDefault="009C3474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474" w:rsidRDefault="009C3474">
            <w:pPr>
              <w:pStyle w:val="2"/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0C4C6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C63" w:rsidRDefault="000C4C63">
            <w:pPr>
              <w:ind w:left="592" w:hanging="567"/>
              <w:jc w:val="center"/>
            </w:pPr>
            <w:r>
              <w:rPr>
                <w:sz w:val="22"/>
                <w:szCs w:val="22"/>
              </w:rPr>
              <w:t>999  01  02  00  00  00  0000    000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C63" w:rsidRDefault="000C4C63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Кредиты кредитных организаций в валюте  Российской Федерации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63" w:rsidRPr="0085466B" w:rsidRDefault="0085466B" w:rsidP="0085466B">
            <w:pPr>
              <w:pStyle w:val="2"/>
              <w:rPr>
                <w:b w:val="0"/>
                <w:lang w:val="en-US"/>
              </w:rPr>
            </w:pPr>
            <w:r w:rsidRPr="0085466B">
              <w:rPr>
                <w:b w:val="0"/>
                <w:sz w:val="22"/>
                <w:szCs w:val="22"/>
              </w:rPr>
              <w:t>0</w:t>
            </w:r>
          </w:p>
        </w:tc>
      </w:tr>
      <w:tr w:rsidR="00542FD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FDF" w:rsidRDefault="00542FD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999  01  02  00  00  00  0000  700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FDF" w:rsidRDefault="00542FDF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DF" w:rsidRPr="0085466B" w:rsidRDefault="0085466B" w:rsidP="0085466B">
            <w:pPr>
              <w:jc w:val="center"/>
            </w:pPr>
            <w:r w:rsidRPr="0085466B">
              <w:rPr>
                <w:sz w:val="22"/>
                <w:szCs w:val="22"/>
              </w:rPr>
              <w:t>0</w:t>
            </w:r>
          </w:p>
        </w:tc>
      </w:tr>
      <w:tr w:rsidR="00542FD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FDF" w:rsidRDefault="00542FD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999  01  02  00  00  00  0000  710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FDF" w:rsidRDefault="00542FDF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Получение кредитов от  кредитных организаций   бюджетами поселений в валюте Российской Федерации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DF" w:rsidRPr="0085466B" w:rsidRDefault="0085466B" w:rsidP="0085466B">
            <w:pPr>
              <w:jc w:val="center"/>
            </w:pPr>
            <w:r w:rsidRPr="0085466B">
              <w:rPr>
                <w:sz w:val="22"/>
                <w:szCs w:val="22"/>
              </w:rPr>
              <w:t>0</w:t>
            </w:r>
          </w:p>
        </w:tc>
      </w:tr>
      <w:tr w:rsidR="000C4C6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C63" w:rsidRDefault="000C4C6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999 01  05   00  00  00  0000 000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C63" w:rsidRDefault="000C4C63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63" w:rsidRPr="0085466B" w:rsidRDefault="002B7082" w:rsidP="0085466B">
            <w:pPr>
              <w:pStyle w:val="2"/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  <w:tr w:rsidR="0055076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76A" w:rsidRDefault="0055076A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999 01  05   00  00  00  0000 500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76A" w:rsidRDefault="0055076A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6A" w:rsidRPr="00D74737" w:rsidRDefault="0085466B" w:rsidP="00FA0EFD">
            <w:pPr>
              <w:jc w:val="center"/>
            </w:pPr>
            <w:r w:rsidRPr="0085466B">
              <w:rPr>
                <w:sz w:val="22"/>
                <w:szCs w:val="22"/>
              </w:rPr>
              <w:t>-</w:t>
            </w:r>
            <w:r w:rsidR="00CB0B7D" w:rsidRPr="00CB0B7D">
              <w:rPr>
                <w:sz w:val="22"/>
                <w:szCs w:val="22"/>
              </w:rPr>
              <w:t>1</w:t>
            </w:r>
            <w:r w:rsidR="00FA0EFD">
              <w:rPr>
                <w:sz w:val="22"/>
                <w:szCs w:val="22"/>
              </w:rPr>
              <w:t>5</w:t>
            </w:r>
            <w:r w:rsidR="00CB0B7D" w:rsidRPr="00CB0B7D">
              <w:rPr>
                <w:sz w:val="22"/>
                <w:szCs w:val="22"/>
              </w:rPr>
              <w:t> </w:t>
            </w:r>
            <w:r w:rsidR="00FA0EFD">
              <w:rPr>
                <w:sz w:val="22"/>
                <w:szCs w:val="22"/>
              </w:rPr>
              <w:t>163</w:t>
            </w:r>
            <w:r w:rsidR="00CB0B7D" w:rsidRPr="00CB0B7D">
              <w:rPr>
                <w:sz w:val="22"/>
                <w:szCs w:val="22"/>
              </w:rPr>
              <w:t xml:space="preserve"> 400</w:t>
            </w:r>
          </w:p>
        </w:tc>
      </w:tr>
      <w:tr w:rsidR="0085466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6B" w:rsidRDefault="0085466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999 01  05   02  00  00  0000 500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6B" w:rsidRDefault="0085466B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6B" w:rsidRPr="0085466B" w:rsidRDefault="00FA0EFD" w:rsidP="0085466B">
            <w:pPr>
              <w:jc w:val="center"/>
            </w:pPr>
            <w:r w:rsidRPr="0085466B">
              <w:rPr>
                <w:sz w:val="22"/>
                <w:szCs w:val="22"/>
              </w:rPr>
              <w:t>-</w:t>
            </w:r>
            <w:r w:rsidRPr="00CB0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B0B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163</w:t>
            </w:r>
            <w:r w:rsidRPr="00CB0B7D">
              <w:rPr>
                <w:sz w:val="22"/>
                <w:szCs w:val="22"/>
              </w:rPr>
              <w:t xml:space="preserve"> 400</w:t>
            </w:r>
          </w:p>
        </w:tc>
      </w:tr>
      <w:tr w:rsidR="0085466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6B" w:rsidRDefault="0085466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999 01  05   02  01  00  0000 510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6B" w:rsidRDefault="0085466B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6B" w:rsidRPr="0085466B" w:rsidRDefault="00FA0EFD" w:rsidP="0085466B">
            <w:pPr>
              <w:jc w:val="center"/>
            </w:pPr>
            <w:r w:rsidRPr="0085466B">
              <w:rPr>
                <w:sz w:val="22"/>
                <w:szCs w:val="22"/>
              </w:rPr>
              <w:t>-</w:t>
            </w:r>
            <w:r w:rsidRPr="00CB0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B0B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163</w:t>
            </w:r>
            <w:r w:rsidRPr="00CB0B7D">
              <w:rPr>
                <w:sz w:val="22"/>
                <w:szCs w:val="22"/>
              </w:rPr>
              <w:t xml:space="preserve"> 400</w:t>
            </w:r>
          </w:p>
        </w:tc>
      </w:tr>
      <w:tr w:rsidR="0085466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6B" w:rsidRDefault="0085466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999 01  05   02  01  10  0000 510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6B" w:rsidRDefault="0085466B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6B" w:rsidRPr="0085466B" w:rsidRDefault="00FA0EFD" w:rsidP="0085466B">
            <w:pPr>
              <w:jc w:val="center"/>
            </w:pPr>
            <w:r w:rsidRPr="0085466B">
              <w:rPr>
                <w:sz w:val="22"/>
                <w:szCs w:val="22"/>
              </w:rPr>
              <w:t>-</w:t>
            </w:r>
            <w:r w:rsidRPr="00CB0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B0B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163</w:t>
            </w:r>
            <w:r w:rsidRPr="00CB0B7D">
              <w:rPr>
                <w:sz w:val="22"/>
                <w:szCs w:val="22"/>
              </w:rPr>
              <w:t xml:space="preserve"> 400</w:t>
            </w:r>
          </w:p>
        </w:tc>
      </w:tr>
      <w:tr w:rsidR="0085466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6B" w:rsidRDefault="0085466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999 01  05   00  00  00  0000 600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6B" w:rsidRDefault="0085466B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6B" w:rsidRPr="00D74737" w:rsidRDefault="00FA0EFD" w:rsidP="0085466B">
            <w:pPr>
              <w:jc w:val="center"/>
            </w:pPr>
            <w:r w:rsidRPr="00CB0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B0B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163</w:t>
            </w:r>
            <w:r w:rsidRPr="00CB0B7D">
              <w:rPr>
                <w:sz w:val="22"/>
                <w:szCs w:val="22"/>
              </w:rPr>
              <w:t xml:space="preserve"> 400</w:t>
            </w:r>
          </w:p>
        </w:tc>
      </w:tr>
      <w:tr w:rsidR="00D7473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37" w:rsidRDefault="00D74737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999 01  05   02  00  00  0000 600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37" w:rsidRDefault="00D74737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Уменьшение  прочих остатков средств бюджетов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37" w:rsidRPr="00D74737" w:rsidRDefault="00FA0EFD" w:rsidP="00D146D1">
            <w:pPr>
              <w:jc w:val="center"/>
            </w:pPr>
            <w:r w:rsidRPr="00CB0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B0B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163</w:t>
            </w:r>
            <w:r w:rsidRPr="00CB0B7D">
              <w:rPr>
                <w:sz w:val="22"/>
                <w:szCs w:val="22"/>
              </w:rPr>
              <w:t xml:space="preserve"> 400</w:t>
            </w:r>
          </w:p>
        </w:tc>
      </w:tr>
      <w:tr w:rsidR="00D7473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37" w:rsidRDefault="00D74737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999 01  05   02  01  00  0000 610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37" w:rsidRDefault="00D74737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Уменьшение  прочих остатков денежных средств бюджетов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37" w:rsidRPr="00D74737" w:rsidRDefault="00FA0EFD" w:rsidP="00D146D1">
            <w:pPr>
              <w:jc w:val="center"/>
            </w:pPr>
            <w:r w:rsidRPr="00CB0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B0B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163</w:t>
            </w:r>
            <w:r w:rsidRPr="00CB0B7D">
              <w:rPr>
                <w:sz w:val="22"/>
                <w:szCs w:val="22"/>
              </w:rPr>
              <w:t xml:space="preserve"> 400</w:t>
            </w:r>
          </w:p>
        </w:tc>
      </w:tr>
      <w:tr w:rsidR="00D7473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37" w:rsidRDefault="00D74737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999 01  05   02  01  10  0000 610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37" w:rsidRDefault="00D74737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37" w:rsidRPr="00D74737" w:rsidRDefault="00FA0EFD" w:rsidP="00D146D1">
            <w:pPr>
              <w:jc w:val="center"/>
            </w:pPr>
            <w:r w:rsidRPr="00CB0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B0B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163</w:t>
            </w:r>
            <w:r w:rsidRPr="00CB0B7D">
              <w:rPr>
                <w:sz w:val="22"/>
                <w:szCs w:val="22"/>
              </w:rPr>
              <w:t xml:space="preserve"> 400</w:t>
            </w:r>
          </w:p>
        </w:tc>
      </w:tr>
      <w:tr w:rsidR="000C4C6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C63" w:rsidRDefault="000C4C6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999  50  00  00  00 00 0000 000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C63" w:rsidRDefault="000C4C63" w:rsidP="00542FDF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63" w:rsidRPr="0085466B" w:rsidRDefault="002B7082" w:rsidP="0085466B">
            <w:pPr>
              <w:pStyle w:val="2"/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</w:tbl>
    <w:p w:rsidR="009C3474" w:rsidRDefault="009C3474">
      <w:pPr>
        <w:ind w:left="5670"/>
        <w:rPr>
          <w:sz w:val="20"/>
          <w:szCs w:val="20"/>
          <w:lang w:val="en-US"/>
        </w:rPr>
      </w:pPr>
    </w:p>
    <w:p w:rsidR="009C3474" w:rsidRDefault="009C3474">
      <w:pPr>
        <w:ind w:left="5670"/>
        <w:rPr>
          <w:sz w:val="20"/>
          <w:szCs w:val="20"/>
          <w:lang w:val="en-US"/>
        </w:rPr>
      </w:pPr>
    </w:p>
    <w:p w:rsidR="009C3474" w:rsidRDefault="009C3474">
      <w:pPr>
        <w:ind w:left="5670"/>
        <w:rPr>
          <w:sz w:val="20"/>
          <w:szCs w:val="20"/>
          <w:lang w:val="en-US"/>
        </w:rPr>
      </w:pPr>
    </w:p>
    <w:p w:rsidR="009C3474" w:rsidRDefault="009C3474">
      <w:pPr>
        <w:ind w:left="5670"/>
        <w:rPr>
          <w:sz w:val="20"/>
          <w:szCs w:val="20"/>
        </w:rPr>
      </w:pPr>
    </w:p>
    <w:p w:rsidR="00801C7D" w:rsidRDefault="00801C7D">
      <w:pPr>
        <w:ind w:left="5670"/>
        <w:rPr>
          <w:sz w:val="20"/>
          <w:szCs w:val="20"/>
        </w:rPr>
      </w:pPr>
    </w:p>
    <w:p w:rsidR="0055076A" w:rsidRDefault="0055076A">
      <w:pPr>
        <w:ind w:left="5670"/>
        <w:rPr>
          <w:sz w:val="20"/>
          <w:szCs w:val="20"/>
        </w:rPr>
      </w:pPr>
    </w:p>
    <w:p w:rsidR="00D846F8" w:rsidRDefault="00D846F8">
      <w:pPr>
        <w:ind w:left="5670"/>
        <w:rPr>
          <w:sz w:val="20"/>
          <w:szCs w:val="20"/>
        </w:rPr>
      </w:pPr>
    </w:p>
    <w:p w:rsidR="00437084" w:rsidRPr="00D846F8" w:rsidRDefault="00437084">
      <w:pPr>
        <w:ind w:left="5670"/>
        <w:rPr>
          <w:sz w:val="20"/>
          <w:szCs w:val="20"/>
        </w:rPr>
      </w:pPr>
    </w:p>
    <w:p w:rsidR="0055076A" w:rsidRDefault="0055076A">
      <w:pPr>
        <w:ind w:left="5670"/>
        <w:rPr>
          <w:sz w:val="20"/>
          <w:szCs w:val="20"/>
        </w:rPr>
      </w:pPr>
    </w:p>
    <w:p w:rsidR="00CB4A81" w:rsidRDefault="00CB4A81">
      <w:pPr>
        <w:ind w:left="5670"/>
        <w:rPr>
          <w:sz w:val="20"/>
          <w:szCs w:val="20"/>
        </w:rPr>
      </w:pPr>
    </w:p>
    <w:p w:rsidR="00D74737" w:rsidRDefault="004A5BB1" w:rsidP="004A5B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9D6D91" w:rsidRDefault="00D74737" w:rsidP="00CB0B7D">
      <w:pPr>
        <w:ind w:left="5103"/>
      </w:pPr>
      <w:r>
        <w:rPr>
          <w:sz w:val="20"/>
          <w:szCs w:val="20"/>
        </w:rPr>
        <w:br w:type="page"/>
      </w:r>
    </w:p>
    <w:p w:rsidR="00187167" w:rsidRDefault="00187167">
      <w:pPr>
        <w:suppressAutoHyphens w:val="0"/>
      </w:pPr>
    </w:p>
    <w:p w:rsidR="00187167" w:rsidRDefault="00187167" w:rsidP="00187167">
      <w:pPr>
        <w:ind w:left="5103"/>
        <w:rPr>
          <w:sz w:val="20"/>
          <w:szCs w:val="20"/>
        </w:rPr>
      </w:pPr>
      <w:r>
        <w:rPr>
          <w:sz w:val="20"/>
          <w:szCs w:val="20"/>
        </w:rPr>
        <w:t>Приложение 13</w:t>
      </w:r>
    </w:p>
    <w:p w:rsidR="00187167" w:rsidRDefault="00187167" w:rsidP="00187167">
      <w:pPr>
        <w:ind w:left="5103"/>
        <w:rPr>
          <w:sz w:val="20"/>
          <w:szCs w:val="20"/>
        </w:rPr>
      </w:pPr>
      <w:r>
        <w:rPr>
          <w:sz w:val="20"/>
          <w:szCs w:val="20"/>
        </w:rPr>
        <w:t>К бюджету</w:t>
      </w:r>
    </w:p>
    <w:p w:rsidR="00187167" w:rsidRDefault="00187167" w:rsidP="00187167">
      <w:pPr>
        <w:ind w:left="5103"/>
        <w:rPr>
          <w:sz w:val="20"/>
          <w:szCs w:val="20"/>
        </w:rPr>
      </w:pPr>
      <w:r>
        <w:rPr>
          <w:sz w:val="20"/>
          <w:szCs w:val="20"/>
        </w:rPr>
        <w:t>Чапаевского сельского поселения Красносельского муниципального района Костромской области</w:t>
      </w:r>
    </w:p>
    <w:p w:rsidR="00187167" w:rsidRDefault="00187167" w:rsidP="00187167">
      <w:pPr>
        <w:ind w:left="5103"/>
        <w:rPr>
          <w:sz w:val="20"/>
          <w:szCs w:val="20"/>
        </w:rPr>
      </w:pPr>
      <w:r>
        <w:rPr>
          <w:sz w:val="20"/>
          <w:szCs w:val="20"/>
        </w:rPr>
        <w:t>На 2024 год и плановый период 2025 и 2026 годов</w:t>
      </w:r>
    </w:p>
    <w:p w:rsidR="00187167" w:rsidRDefault="00187167" w:rsidP="00187167">
      <w:pPr>
        <w:rPr>
          <w:sz w:val="20"/>
          <w:szCs w:val="20"/>
        </w:rPr>
      </w:pPr>
    </w:p>
    <w:p w:rsidR="00187167" w:rsidRDefault="00187167" w:rsidP="00187167">
      <w:pPr>
        <w:rPr>
          <w:sz w:val="20"/>
          <w:szCs w:val="20"/>
        </w:rPr>
      </w:pPr>
    </w:p>
    <w:p w:rsidR="00187167" w:rsidRDefault="00187167" w:rsidP="00187167">
      <w:pPr>
        <w:rPr>
          <w:sz w:val="20"/>
          <w:szCs w:val="20"/>
        </w:rPr>
      </w:pPr>
    </w:p>
    <w:p w:rsidR="00D114DD" w:rsidRDefault="00D114DD" w:rsidP="00D114DD">
      <w:pPr>
        <w:jc w:val="center"/>
      </w:pPr>
      <w:r>
        <w:t xml:space="preserve">Перечень  целевых программ финансируемых из бюджета Чапаевского сельского поселения </w:t>
      </w:r>
    </w:p>
    <w:p w:rsidR="00D114DD" w:rsidRDefault="00D114DD" w:rsidP="00D114DD">
      <w:pPr>
        <w:jc w:val="center"/>
      </w:pPr>
      <w:r>
        <w:t>Красносельского муниципального района Костромской области</w:t>
      </w:r>
    </w:p>
    <w:p w:rsidR="00D114DD" w:rsidRDefault="00D114DD" w:rsidP="00D114DD">
      <w:pPr>
        <w:jc w:val="center"/>
      </w:pPr>
      <w:r>
        <w:t xml:space="preserve"> на 2024  год</w:t>
      </w:r>
    </w:p>
    <w:p w:rsidR="00D114DD" w:rsidRDefault="00D114DD" w:rsidP="00D114DD"/>
    <w:p w:rsidR="00D114DD" w:rsidRDefault="00D114DD" w:rsidP="00D114DD"/>
    <w:tbl>
      <w:tblPr>
        <w:tblW w:w="9730" w:type="dxa"/>
        <w:tblInd w:w="159" w:type="dxa"/>
        <w:tblLayout w:type="fixed"/>
        <w:tblLook w:val="0000" w:firstRow="0" w:lastRow="0" w:firstColumn="0" w:lastColumn="0" w:noHBand="0" w:noVBand="0"/>
      </w:tblPr>
      <w:tblGrid>
        <w:gridCol w:w="4605"/>
        <w:gridCol w:w="1245"/>
        <w:gridCol w:w="1305"/>
        <w:gridCol w:w="990"/>
        <w:gridCol w:w="1585"/>
      </w:tblGrid>
      <w:tr w:rsidR="00D114DD" w:rsidTr="00F65DB2">
        <w:trPr>
          <w:trHeight w:val="363"/>
        </w:trPr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4DD" w:rsidRDefault="00D114DD" w:rsidP="00D11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4DD" w:rsidRDefault="00D114DD" w:rsidP="00D114DD">
            <w:pPr>
              <w:jc w:val="center"/>
            </w:pPr>
            <w:r>
              <w:rPr>
                <w:sz w:val="22"/>
                <w:szCs w:val="22"/>
              </w:rPr>
              <w:t>Бюджетная классификация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4DD" w:rsidRDefault="00D114DD" w:rsidP="00D114DD">
            <w:pPr>
              <w:jc w:val="center"/>
            </w:pPr>
            <w:r>
              <w:t>Сумма, рублей</w:t>
            </w:r>
          </w:p>
        </w:tc>
      </w:tr>
      <w:tr w:rsidR="00D114DD" w:rsidTr="00F65DB2"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4DD" w:rsidRDefault="00D114DD" w:rsidP="00D114DD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4DD" w:rsidRDefault="00D114DD" w:rsidP="00D11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 подраздел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4DD" w:rsidRDefault="00D114DD" w:rsidP="00D11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4DD" w:rsidRDefault="00D114DD" w:rsidP="00D11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4DD" w:rsidRDefault="00D114DD" w:rsidP="00D114DD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F65DB2" w:rsidTr="00F65DB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B2" w:rsidRPr="00CB0B7D" w:rsidRDefault="00F65DB2" w:rsidP="00FA0EFD">
            <w:pPr>
              <w:jc w:val="both"/>
              <w:rPr>
                <w:lang w:eastAsia="en-US"/>
              </w:rPr>
            </w:pPr>
            <w:r w:rsidRPr="00CB0B7D">
              <w:t>Проектирование, строительство (реконструкцию), капитальный ремонт и ремонт автомобильных дорог общего пользования местного значения с привлечением внебюджетных источников (Ремонт автомобильной дороги по ул. Молодежной в д. Ченцы Чапаевского сельского поселения Красносельского муниципального района Костромской области)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B2" w:rsidRPr="00CB0B7D" w:rsidRDefault="00F65DB2" w:rsidP="00CB0B7D">
            <w:pPr>
              <w:jc w:val="center"/>
              <w:rPr>
                <w:sz w:val="22"/>
                <w:szCs w:val="22"/>
              </w:rPr>
            </w:pPr>
            <w:r w:rsidRPr="00CB0B7D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B2" w:rsidRPr="00CB0B7D" w:rsidRDefault="00F65DB2" w:rsidP="00CB0B7D">
            <w:pPr>
              <w:jc w:val="center"/>
              <w:rPr>
                <w:sz w:val="22"/>
                <w:szCs w:val="22"/>
              </w:rPr>
            </w:pPr>
            <w:r w:rsidRPr="00CB0B7D">
              <w:rPr>
                <w:sz w:val="22"/>
                <w:szCs w:val="22"/>
                <w:lang w:eastAsia="ru-RU"/>
              </w:rPr>
              <w:t>31 5 00 S2141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B2" w:rsidRPr="00CB0B7D" w:rsidRDefault="00F65DB2" w:rsidP="00CB0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B2" w:rsidRPr="00CB0B7D" w:rsidRDefault="00F65DB2" w:rsidP="00CB0B7D">
            <w:pPr>
              <w:jc w:val="center"/>
              <w:rPr>
                <w:sz w:val="22"/>
                <w:szCs w:val="22"/>
              </w:rPr>
            </w:pPr>
            <w:r w:rsidRPr="00CB0B7D">
              <w:rPr>
                <w:sz w:val="22"/>
                <w:szCs w:val="22"/>
              </w:rPr>
              <w:t>1 499 497,42</w:t>
            </w:r>
          </w:p>
        </w:tc>
      </w:tr>
      <w:tr w:rsidR="00FA0EFD" w:rsidTr="00F65DB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Pr="00CB0B7D" w:rsidRDefault="00FA0EFD" w:rsidP="00FA0EFD">
            <w:pPr>
              <w:jc w:val="both"/>
            </w:pPr>
            <w:r w:rsidRPr="00C03652">
              <w:rPr>
                <w:color w:val="1A1A1A"/>
                <w:sz w:val="22"/>
                <w:shd w:val="clear" w:color="auto" w:fill="FFFFFF"/>
              </w:rPr>
              <w:t>Проектирование,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Pr="00CB0B7D" w:rsidRDefault="00FA0EFD" w:rsidP="00FA0EFD">
            <w:pPr>
              <w:jc w:val="center"/>
              <w:rPr>
                <w:sz w:val="22"/>
                <w:szCs w:val="22"/>
              </w:rPr>
            </w:pPr>
            <w:r w:rsidRPr="00CB0B7D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Pr="00CB0B7D" w:rsidRDefault="00FA0EFD" w:rsidP="00FA0EFD">
            <w:pPr>
              <w:jc w:val="center"/>
              <w:rPr>
                <w:sz w:val="22"/>
                <w:szCs w:val="22"/>
              </w:rPr>
            </w:pPr>
            <w:r w:rsidRPr="00CB0B7D">
              <w:rPr>
                <w:sz w:val="22"/>
                <w:szCs w:val="22"/>
                <w:lang w:eastAsia="ru-RU"/>
              </w:rPr>
              <w:t>31 5 00 S2</w:t>
            </w:r>
            <w:r>
              <w:rPr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Pr="00CB0B7D" w:rsidRDefault="00FA0EFD" w:rsidP="00FA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CB0B7D" w:rsidRDefault="00FA0EFD" w:rsidP="00CB0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1 368 421</w:t>
            </w:r>
          </w:p>
        </w:tc>
      </w:tr>
      <w:tr w:rsidR="00FA0EFD" w:rsidTr="00F65DB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Default="00FA0EFD" w:rsidP="00FA0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Реализация проектов развития, основанных на общественных инициативах, в номинации «Местные инициативы» </w:t>
            </w:r>
            <w:r w:rsidRPr="00CB0B7D">
              <w:rPr>
                <w:sz w:val="22"/>
                <w:szCs w:val="22"/>
              </w:rPr>
              <w:t>(Обустройство детской игровой площадки для малышей в д. Ченцы)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Default="00FA0EFD" w:rsidP="00D11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Pr="00CB0B7D" w:rsidRDefault="00FA0EFD" w:rsidP="00CB0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</w:t>
            </w:r>
            <w:r>
              <w:rPr>
                <w:sz w:val="22"/>
                <w:szCs w:val="22"/>
                <w:lang w:val="en-US"/>
              </w:rPr>
              <w:t xml:space="preserve"> S130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Default="00FA0EFD" w:rsidP="00D11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ED3D6A" w:rsidRDefault="00FA0EFD" w:rsidP="00D114D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200 000</w:t>
            </w:r>
          </w:p>
        </w:tc>
      </w:tr>
      <w:tr w:rsidR="00FA0EFD" w:rsidTr="00F65DB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Default="00FA0EFD" w:rsidP="00D114DD">
            <w:pPr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Default="00FA0EFD" w:rsidP="00D114D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Default="00FA0EFD" w:rsidP="00D114D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FD" w:rsidRDefault="00FA0EFD" w:rsidP="00D114D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FD" w:rsidRPr="00F65DB2" w:rsidRDefault="00FA0EFD" w:rsidP="00D114DD">
            <w:pPr>
              <w:jc w:val="center"/>
            </w:pPr>
            <w:r>
              <w:rPr>
                <w:sz w:val="22"/>
                <w:szCs w:val="22"/>
              </w:rPr>
              <w:t>3 067 918,42</w:t>
            </w:r>
          </w:p>
        </w:tc>
      </w:tr>
    </w:tbl>
    <w:p w:rsidR="00D114DD" w:rsidRDefault="00D114DD" w:rsidP="00D114DD">
      <w:pPr>
        <w:ind w:left="360"/>
        <w:jc w:val="both"/>
      </w:pPr>
    </w:p>
    <w:p w:rsidR="00187167" w:rsidRDefault="00187167" w:rsidP="00187167"/>
    <w:p w:rsidR="009D6D91" w:rsidRDefault="009D6D91">
      <w:pPr>
        <w:ind w:left="360"/>
        <w:jc w:val="both"/>
      </w:pPr>
    </w:p>
    <w:sectPr w:rsidR="009D6D91" w:rsidSect="006D7355">
      <w:pgSz w:w="11906" w:h="16838"/>
      <w:pgMar w:top="737" w:right="737" w:bottom="73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4764D"/>
    <w:rsid w:val="00001D91"/>
    <w:rsid w:val="000074EE"/>
    <w:rsid w:val="000128F6"/>
    <w:rsid w:val="00014786"/>
    <w:rsid w:val="00020310"/>
    <w:rsid w:val="00025652"/>
    <w:rsid w:val="00037E5E"/>
    <w:rsid w:val="00052D6F"/>
    <w:rsid w:val="00054F48"/>
    <w:rsid w:val="00061870"/>
    <w:rsid w:val="00061A43"/>
    <w:rsid w:val="000627FA"/>
    <w:rsid w:val="000628F3"/>
    <w:rsid w:val="000670CC"/>
    <w:rsid w:val="00072533"/>
    <w:rsid w:val="0008408C"/>
    <w:rsid w:val="0008614F"/>
    <w:rsid w:val="000901FA"/>
    <w:rsid w:val="000922B8"/>
    <w:rsid w:val="000A4D47"/>
    <w:rsid w:val="000A5BDF"/>
    <w:rsid w:val="000B4ED1"/>
    <w:rsid w:val="000C4C63"/>
    <w:rsid w:val="000C6B0F"/>
    <w:rsid w:val="000D50CF"/>
    <w:rsid w:val="000F18C9"/>
    <w:rsid w:val="001057C6"/>
    <w:rsid w:val="00106738"/>
    <w:rsid w:val="0011551F"/>
    <w:rsid w:val="00123168"/>
    <w:rsid w:val="001235CD"/>
    <w:rsid w:val="00124414"/>
    <w:rsid w:val="001264A8"/>
    <w:rsid w:val="00132C69"/>
    <w:rsid w:val="00145E71"/>
    <w:rsid w:val="001523F3"/>
    <w:rsid w:val="00152733"/>
    <w:rsid w:val="001542FA"/>
    <w:rsid w:val="001574B0"/>
    <w:rsid w:val="00170703"/>
    <w:rsid w:val="0017356E"/>
    <w:rsid w:val="001769D4"/>
    <w:rsid w:val="00177246"/>
    <w:rsid w:val="00182272"/>
    <w:rsid w:val="00187167"/>
    <w:rsid w:val="0019101C"/>
    <w:rsid w:val="00197D98"/>
    <w:rsid w:val="001A3EBD"/>
    <w:rsid w:val="001A56EF"/>
    <w:rsid w:val="001B0992"/>
    <w:rsid w:val="001B49D4"/>
    <w:rsid w:val="001B4F3B"/>
    <w:rsid w:val="001B5351"/>
    <w:rsid w:val="001B6C52"/>
    <w:rsid w:val="001D4F49"/>
    <w:rsid w:val="001D51B7"/>
    <w:rsid w:val="001D6079"/>
    <w:rsid w:val="001E1AF6"/>
    <w:rsid w:val="001F2C17"/>
    <w:rsid w:val="00202D32"/>
    <w:rsid w:val="002051A9"/>
    <w:rsid w:val="002061F9"/>
    <w:rsid w:val="00216C63"/>
    <w:rsid w:val="0022691A"/>
    <w:rsid w:val="00231DDB"/>
    <w:rsid w:val="00232313"/>
    <w:rsid w:val="0023394F"/>
    <w:rsid w:val="00235E17"/>
    <w:rsid w:val="00236815"/>
    <w:rsid w:val="0025772E"/>
    <w:rsid w:val="00272CBB"/>
    <w:rsid w:val="00274497"/>
    <w:rsid w:val="0029680E"/>
    <w:rsid w:val="002A0792"/>
    <w:rsid w:val="002A6011"/>
    <w:rsid w:val="002B01E0"/>
    <w:rsid w:val="002B33AF"/>
    <w:rsid w:val="002B367B"/>
    <w:rsid w:val="002B6D8A"/>
    <w:rsid w:val="002B7082"/>
    <w:rsid w:val="002C1545"/>
    <w:rsid w:val="002C45AE"/>
    <w:rsid w:val="002C7DE3"/>
    <w:rsid w:val="002D26AC"/>
    <w:rsid w:val="002D46A3"/>
    <w:rsid w:val="002F280E"/>
    <w:rsid w:val="002F79AA"/>
    <w:rsid w:val="003143E3"/>
    <w:rsid w:val="00325863"/>
    <w:rsid w:val="00332FAF"/>
    <w:rsid w:val="003352E1"/>
    <w:rsid w:val="00335CE7"/>
    <w:rsid w:val="003404AD"/>
    <w:rsid w:val="003441B6"/>
    <w:rsid w:val="00350661"/>
    <w:rsid w:val="003521BB"/>
    <w:rsid w:val="00354056"/>
    <w:rsid w:val="003549EA"/>
    <w:rsid w:val="003619DA"/>
    <w:rsid w:val="003629B1"/>
    <w:rsid w:val="0037348C"/>
    <w:rsid w:val="00374D5B"/>
    <w:rsid w:val="00383F8D"/>
    <w:rsid w:val="0039237B"/>
    <w:rsid w:val="00394D79"/>
    <w:rsid w:val="00395186"/>
    <w:rsid w:val="003A776C"/>
    <w:rsid w:val="003B38A2"/>
    <w:rsid w:val="003B7B96"/>
    <w:rsid w:val="003C2ABE"/>
    <w:rsid w:val="003D53E9"/>
    <w:rsid w:val="003D60B6"/>
    <w:rsid w:val="003E06F4"/>
    <w:rsid w:val="003E1448"/>
    <w:rsid w:val="003E3E84"/>
    <w:rsid w:val="003F075B"/>
    <w:rsid w:val="003F08EF"/>
    <w:rsid w:val="003F0F15"/>
    <w:rsid w:val="004037C2"/>
    <w:rsid w:val="0040509F"/>
    <w:rsid w:val="004127E4"/>
    <w:rsid w:val="0042208A"/>
    <w:rsid w:val="00424548"/>
    <w:rsid w:val="00436745"/>
    <w:rsid w:val="00437084"/>
    <w:rsid w:val="004444A1"/>
    <w:rsid w:val="00445385"/>
    <w:rsid w:val="004542FA"/>
    <w:rsid w:val="004546B0"/>
    <w:rsid w:val="0045585B"/>
    <w:rsid w:val="00476ECB"/>
    <w:rsid w:val="0048136D"/>
    <w:rsid w:val="004942C1"/>
    <w:rsid w:val="004A1A57"/>
    <w:rsid w:val="004A5BB1"/>
    <w:rsid w:val="004A5EC4"/>
    <w:rsid w:val="004B0E9B"/>
    <w:rsid w:val="004B116A"/>
    <w:rsid w:val="004B2B47"/>
    <w:rsid w:val="004B775C"/>
    <w:rsid w:val="004D4590"/>
    <w:rsid w:val="004D4AF7"/>
    <w:rsid w:val="004E2C65"/>
    <w:rsid w:val="004E32DF"/>
    <w:rsid w:val="004E544F"/>
    <w:rsid w:val="004E58F1"/>
    <w:rsid w:val="005057FF"/>
    <w:rsid w:val="005058DA"/>
    <w:rsid w:val="0050661B"/>
    <w:rsid w:val="00520F5E"/>
    <w:rsid w:val="005221F0"/>
    <w:rsid w:val="005234CC"/>
    <w:rsid w:val="00531C58"/>
    <w:rsid w:val="00537AF3"/>
    <w:rsid w:val="00542FDF"/>
    <w:rsid w:val="005453CD"/>
    <w:rsid w:val="0054764D"/>
    <w:rsid w:val="0055076A"/>
    <w:rsid w:val="00554CBF"/>
    <w:rsid w:val="00564720"/>
    <w:rsid w:val="00582DD1"/>
    <w:rsid w:val="00592BCC"/>
    <w:rsid w:val="005A26ED"/>
    <w:rsid w:val="005B370F"/>
    <w:rsid w:val="005B5353"/>
    <w:rsid w:val="005C0B73"/>
    <w:rsid w:val="005C5B9D"/>
    <w:rsid w:val="005D31C3"/>
    <w:rsid w:val="005E2DC5"/>
    <w:rsid w:val="005E3537"/>
    <w:rsid w:val="005E532F"/>
    <w:rsid w:val="005F465A"/>
    <w:rsid w:val="00602421"/>
    <w:rsid w:val="00605812"/>
    <w:rsid w:val="006131AB"/>
    <w:rsid w:val="006177F5"/>
    <w:rsid w:val="00617EB7"/>
    <w:rsid w:val="00621089"/>
    <w:rsid w:val="00627FD5"/>
    <w:rsid w:val="006302D0"/>
    <w:rsid w:val="00631A0B"/>
    <w:rsid w:val="00631F69"/>
    <w:rsid w:val="006355DD"/>
    <w:rsid w:val="00637FD9"/>
    <w:rsid w:val="00645648"/>
    <w:rsid w:val="00664082"/>
    <w:rsid w:val="00674458"/>
    <w:rsid w:val="006827B9"/>
    <w:rsid w:val="00686645"/>
    <w:rsid w:val="00687067"/>
    <w:rsid w:val="00691BDB"/>
    <w:rsid w:val="006A3822"/>
    <w:rsid w:val="006A621C"/>
    <w:rsid w:val="006B2350"/>
    <w:rsid w:val="006B2A46"/>
    <w:rsid w:val="006B2E28"/>
    <w:rsid w:val="006B499F"/>
    <w:rsid w:val="006B6FAD"/>
    <w:rsid w:val="006C473C"/>
    <w:rsid w:val="006C4D5C"/>
    <w:rsid w:val="006D7355"/>
    <w:rsid w:val="006F16E0"/>
    <w:rsid w:val="006F6E93"/>
    <w:rsid w:val="0070285B"/>
    <w:rsid w:val="00703418"/>
    <w:rsid w:val="00710EE7"/>
    <w:rsid w:val="007147B1"/>
    <w:rsid w:val="00722715"/>
    <w:rsid w:val="00725789"/>
    <w:rsid w:val="00734D88"/>
    <w:rsid w:val="00735084"/>
    <w:rsid w:val="00760C18"/>
    <w:rsid w:val="0076432B"/>
    <w:rsid w:val="00770B6C"/>
    <w:rsid w:val="0077113F"/>
    <w:rsid w:val="00775338"/>
    <w:rsid w:val="0077779D"/>
    <w:rsid w:val="00780E48"/>
    <w:rsid w:val="00781EBE"/>
    <w:rsid w:val="00783A93"/>
    <w:rsid w:val="00784F69"/>
    <w:rsid w:val="007905CB"/>
    <w:rsid w:val="00790724"/>
    <w:rsid w:val="00795D42"/>
    <w:rsid w:val="007A1884"/>
    <w:rsid w:val="007A458B"/>
    <w:rsid w:val="007A45A3"/>
    <w:rsid w:val="007A7E9C"/>
    <w:rsid w:val="007B1148"/>
    <w:rsid w:val="007B75F8"/>
    <w:rsid w:val="007C130F"/>
    <w:rsid w:val="007D2424"/>
    <w:rsid w:val="007D679A"/>
    <w:rsid w:val="007E39E5"/>
    <w:rsid w:val="007E6106"/>
    <w:rsid w:val="007E65A9"/>
    <w:rsid w:val="00801C7D"/>
    <w:rsid w:val="00804503"/>
    <w:rsid w:val="008156D4"/>
    <w:rsid w:val="00817A81"/>
    <w:rsid w:val="0082114F"/>
    <w:rsid w:val="00830948"/>
    <w:rsid w:val="00842B6C"/>
    <w:rsid w:val="00845621"/>
    <w:rsid w:val="00845BA3"/>
    <w:rsid w:val="00847FF3"/>
    <w:rsid w:val="0085465E"/>
    <w:rsid w:val="0085466B"/>
    <w:rsid w:val="00857960"/>
    <w:rsid w:val="00857DAB"/>
    <w:rsid w:val="00861093"/>
    <w:rsid w:val="00862191"/>
    <w:rsid w:val="00864DBF"/>
    <w:rsid w:val="00873079"/>
    <w:rsid w:val="00880C24"/>
    <w:rsid w:val="008837CE"/>
    <w:rsid w:val="0088785C"/>
    <w:rsid w:val="00890C55"/>
    <w:rsid w:val="008932A2"/>
    <w:rsid w:val="008A09DD"/>
    <w:rsid w:val="008A6284"/>
    <w:rsid w:val="008A6CE1"/>
    <w:rsid w:val="008A7DF7"/>
    <w:rsid w:val="008B208E"/>
    <w:rsid w:val="008B77A3"/>
    <w:rsid w:val="008B7B03"/>
    <w:rsid w:val="008E008A"/>
    <w:rsid w:val="008E3D49"/>
    <w:rsid w:val="008F0C45"/>
    <w:rsid w:val="008F3CBA"/>
    <w:rsid w:val="008F4E26"/>
    <w:rsid w:val="0090185A"/>
    <w:rsid w:val="00902AE8"/>
    <w:rsid w:val="009132AD"/>
    <w:rsid w:val="0091696A"/>
    <w:rsid w:val="0092207D"/>
    <w:rsid w:val="009461FF"/>
    <w:rsid w:val="009603E1"/>
    <w:rsid w:val="00963E05"/>
    <w:rsid w:val="00964B48"/>
    <w:rsid w:val="00965B28"/>
    <w:rsid w:val="009736F8"/>
    <w:rsid w:val="009838CD"/>
    <w:rsid w:val="009966C3"/>
    <w:rsid w:val="0099706C"/>
    <w:rsid w:val="009A25C4"/>
    <w:rsid w:val="009A59D6"/>
    <w:rsid w:val="009A796B"/>
    <w:rsid w:val="009B2038"/>
    <w:rsid w:val="009B48AC"/>
    <w:rsid w:val="009B6D20"/>
    <w:rsid w:val="009C3474"/>
    <w:rsid w:val="009C6805"/>
    <w:rsid w:val="009C7ADE"/>
    <w:rsid w:val="009D429C"/>
    <w:rsid w:val="009D6B25"/>
    <w:rsid w:val="009D6D91"/>
    <w:rsid w:val="009E2306"/>
    <w:rsid w:val="009E2FC6"/>
    <w:rsid w:val="009E5BDC"/>
    <w:rsid w:val="009E7C05"/>
    <w:rsid w:val="009F25DB"/>
    <w:rsid w:val="009F5510"/>
    <w:rsid w:val="009F5AF0"/>
    <w:rsid w:val="00A023C3"/>
    <w:rsid w:val="00A0515C"/>
    <w:rsid w:val="00A17E87"/>
    <w:rsid w:val="00A22AFE"/>
    <w:rsid w:val="00A30C76"/>
    <w:rsid w:val="00A31429"/>
    <w:rsid w:val="00A35593"/>
    <w:rsid w:val="00A35654"/>
    <w:rsid w:val="00A35DBF"/>
    <w:rsid w:val="00A40CDA"/>
    <w:rsid w:val="00A41923"/>
    <w:rsid w:val="00A4798D"/>
    <w:rsid w:val="00A54DC8"/>
    <w:rsid w:val="00A5629E"/>
    <w:rsid w:val="00A56F26"/>
    <w:rsid w:val="00A637AC"/>
    <w:rsid w:val="00A63EC4"/>
    <w:rsid w:val="00A66503"/>
    <w:rsid w:val="00A80BFF"/>
    <w:rsid w:val="00A82693"/>
    <w:rsid w:val="00A826A3"/>
    <w:rsid w:val="00A833D7"/>
    <w:rsid w:val="00A84CC0"/>
    <w:rsid w:val="00A9077B"/>
    <w:rsid w:val="00A9446A"/>
    <w:rsid w:val="00A967A5"/>
    <w:rsid w:val="00AA1102"/>
    <w:rsid w:val="00AA43F1"/>
    <w:rsid w:val="00AB76BB"/>
    <w:rsid w:val="00AC430C"/>
    <w:rsid w:val="00AE1AFB"/>
    <w:rsid w:val="00AE7A74"/>
    <w:rsid w:val="00AF0DAB"/>
    <w:rsid w:val="00AF1A13"/>
    <w:rsid w:val="00AF6BF7"/>
    <w:rsid w:val="00AF771C"/>
    <w:rsid w:val="00B03BCE"/>
    <w:rsid w:val="00B1792B"/>
    <w:rsid w:val="00B37DD7"/>
    <w:rsid w:val="00B44807"/>
    <w:rsid w:val="00B477E4"/>
    <w:rsid w:val="00B70815"/>
    <w:rsid w:val="00B711C3"/>
    <w:rsid w:val="00B71221"/>
    <w:rsid w:val="00B725AE"/>
    <w:rsid w:val="00B74BFC"/>
    <w:rsid w:val="00B75A2C"/>
    <w:rsid w:val="00B772A4"/>
    <w:rsid w:val="00B80AA7"/>
    <w:rsid w:val="00B813E7"/>
    <w:rsid w:val="00B855F7"/>
    <w:rsid w:val="00B9278D"/>
    <w:rsid w:val="00B94B90"/>
    <w:rsid w:val="00BA2B0A"/>
    <w:rsid w:val="00BA5D85"/>
    <w:rsid w:val="00BB51A2"/>
    <w:rsid w:val="00BC1064"/>
    <w:rsid w:val="00BD60A9"/>
    <w:rsid w:val="00BE75C0"/>
    <w:rsid w:val="00BF192F"/>
    <w:rsid w:val="00BF74EE"/>
    <w:rsid w:val="00C03652"/>
    <w:rsid w:val="00C162C4"/>
    <w:rsid w:val="00C226F4"/>
    <w:rsid w:val="00C258CD"/>
    <w:rsid w:val="00C313B1"/>
    <w:rsid w:val="00C33452"/>
    <w:rsid w:val="00C341A4"/>
    <w:rsid w:val="00C34324"/>
    <w:rsid w:val="00C50C64"/>
    <w:rsid w:val="00C568E0"/>
    <w:rsid w:val="00C65364"/>
    <w:rsid w:val="00C656D0"/>
    <w:rsid w:val="00C70862"/>
    <w:rsid w:val="00C830A1"/>
    <w:rsid w:val="00C90047"/>
    <w:rsid w:val="00C91B47"/>
    <w:rsid w:val="00C92A64"/>
    <w:rsid w:val="00C9382D"/>
    <w:rsid w:val="00C97BA1"/>
    <w:rsid w:val="00CA0B6E"/>
    <w:rsid w:val="00CA48D2"/>
    <w:rsid w:val="00CB0B7D"/>
    <w:rsid w:val="00CB1434"/>
    <w:rsid w:val="00CB2DEC"/>
    <w:rsid w:val="00CB4A81"/>
    <w:rsid w:val="00CB561F"/>
    <w:rsid w:val="00CC4BDC"/>
    <w:rsid w:val="00CC5286"/>
    <w:rsid w:val="00CD1432"/>
    <w:rsid w:val="00CD2CBC"/>
    <w:rsid w:val="00CD3FB0"/>
    <w:rsid w:val="00CD72E7"/>
    <w:rsid w:val="00CD7B2C"/>
    <w:rsid w:val="00CF74FC"/>
    <w:rsid w:val="00D020C4"/>
    <w:rsid w:val="00D0333C"/>
    <w:rsid w:val="00D114DD"/>
    <w:rsid w:val="00D146D1"/>
    <w:rsid w:val="00D21DBD"/>
    <w:rsid w:val="00D305E2"/>
    <w:rsid w:val="00D31412"/>
    <w:rsid w:val="00D33B11"/>
    <w:rsid w:val="00D352CE"/>
    <w:rsid w:val="00D44C3B"/>
    <w:rsid w:val="00D52402"/>
    <w:rsid w:val="00D56684"/>
    <w:rsid w:val="00D63FAA"/>
    <w:rsid w:val="00D7283D"/>
    <w:rsid w:val="00D74737"/>
    <w:rsid w:val="00D75D3E"/>
    <w:rsid w:val="00D808D4"/>
    <w:rsid w:val="00D846F8"/>
    <w:rsid w:val="00DA1D93"/>
    <w:rsid w:val="00DA3A17"/>
    <w:rsid w:val="00DA3B9E"/>
    <w:rsid w:val="00DA44AC"/>
    <w:rsid w:val="00DB76EB"/>
    <w:rsid w:val="00DC6597"/>
    <w:rsid w:val="00DE18F7"/>
    <w:rsid w:val="00DE3019"/>
    <w:rsid w:val="00DE3B3B"/>
    <w:rsid w:val="00DF3580"/>
    <w:rsid w:val="00DF7485"/>
    <w:rsid w:val="00E00BEA"/>
    <w:rsid w:val="00E0521A"/>
    <w:rsid w:val="00E12886"/>
    <w:rsid w:val="00E155FE"/>
    <w:rsid w:val="00E21F42"/>
    <w:rsid w:val="00E248AA"/>
    <w:rsid w:val="00E2493F"/>
    <w:rsid w:val="00E419EB"/>
    <w:rsid w:val="00E47FD2"/>
    <w:rsid w:val="00E50A57"/>
    <w:rsid w:val="00E511C0"/>
    <w:rsid w:val="00E53BCF"/>
    <w:rsid w:val="00E578EE"/>
    <w:rsid w:val="00E61027"/>
    <w:rsid w:val="00E62F5E"/>
    <w:rsid w:val="00E644B7"/>
    <w:rsid w:val="00E654EB"/>
    <w:rsid w:val="00E70D39"/>
    <w:rsid w:val="00E71A1B"/>
    <w:rsid w:val="00E72B3A"/>
    <w:rsid w:val="00E772A6"/>
    <w:rsid w:val="00E81704"/>
    <w:rsid w:val="00E826D7"/>
    <w:rsid w:val="00E86D1A"/>
    <w:rsid w:val="00EC6525"/>
    <w:rsid w:val="00EC6815"/>
    <w:rsid w:val="00EC6F31"/>
    <w:rsid w:val="00ED3587"/>
    <w:rsid w:val="00ED3D6A"/>
    <w:rsid w:val="00EE5961"/>
    <w:rsid w:val="00EE78A9"/>
    <w:rsid w:val="00EF090B"/>
    <w:rsid w:val="00EF2D6C"/>
    <w:rsid w:val="00EF6FA6"/>
    <w:rsid w:val="00F06424"/>
    <w:rsid w:val="00F10302"/>
    <w:rsid w:val="00F1039E"/>
    <w:rsid w:val="00F119A4"/>
    <w:rsid w:val="00F14AE4"/>
    <w:rsid w:val="00F153D3"/>
    <w:rsid w:val="00F260D0"/>
    <w:rsid w:val="00F269C2"/>
    <w:rsid w:val="00F27FED"/>
    <w:rsid w:val="00F32A7E"/>
    <w:rsid w:val="00F349BB"/>
    <w:rsid w:val="00F379EF"/>
    <w:rsid w:val="00F505C5"/>
    <w:rsid w:val="00F54C3B"/>
    <w:rsid w:val="00F563AD"/>
    <w:rsid w:val="00F56C23"/>
    <w:rsid w:val="00F56CB0"/>
    <w:rsid w:val="00F60A6E"/>
    <w:rsid w:val="00F65DB2"/>
    <w:rsid w:val="00F66153"/>
    <w:rsid w:val="00F67A4C"/>
    <w:rsid w:val="00F82892"/>
    <w:rsid w:val="00F84E3F"/>
    <w:rsid w:val="00F850E6"/>
    <w:rsid w:val="00F853CD"/>
    <w:rsid w:val="00F85FA6"/>
    <w:rsid w:val="00F94073"/>
    <w:rsid w:val="00FA0EFD"/>
    <w:rsid w:val="00FA0FCF"/>
    <w:rsid w:val="00FA286C"/>
    <w:rsid w:val="00FB241D"/>
    <w:rsid w:val="00FB2948"/>
    <w:rsid w:val="00FB3C57"/>
    <w:rsid w:val="00FB4180"/>
    <w:rsid w:val="00FC4B06"/>
    <w:rsid w:val="00FC4E87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A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A07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7355"/>
    <w:pPr>
      <w:keepNext/>
      <w:tabs>
        <w:tab w:val="num" w:pos="0"/>
      </w:tabs>
      <w:ind w:left="576" w:hanging="576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7355"/>
  </w:style>
  <w:style w:type="character" w:customStyle="1" w:styleId="WW8Num1z1">
    <w:name w:val="WW8Num1z1"/>
    <w:rsid w:val="006D7355"/>
  </w:style>
  <w:style w:type="character" w:customStyle="1" w:styleId="WW8Num1z2">
    <w:name w:val="WW8Num1z2"/>
    <w:rsid w:val="006D7355"/>
  </w:style>
  <w:style w:type="character" w:customStyle="1" w:styleId="WW8Num1z3">
    <w:name w:val="WW8Num1z3"/>
    <w:rsid w:val="006D7355"/>
  </w:style>
  <w:style w:type="character" w:customStyle="1" w:styleId="WW8Num1z4">
    <w:name w:val="WW8Num1z4"/>
    <w:rsid w:val="006D7355"/>
  </w:style>
  <w:style w:type="character" w:customStyle="1" w:styleId="WW8Num1z5">
    <w:name w:val="WW8Num1z5"/>
    <w:rsid w:val="006D7355"/>
  </w:style>
  <w:style w:type="character" w:customStyle="1" w:styleId="WW8Num1z6">
    <w:name w:val="WW8Num1z6"/>
    <w:rsid w:val="006D7355"/>
  </w:style>
  <w:style w:type="character" w:customStyle="1" w:styleId="WW8Num1z7">
    <w:name w:val="WW8Num1z7"/>
    <w:rsid w:val="006D7355"/>
  </w:style>
  <w:style w:type="character" w:customStyle="1" w:styleId="WW8Num1z8">
    <w:name w:val="WW8Num1z8"/>
    <w:rsid w:val="006D7355"/>
  </w:style>
  <w:style w:type="character" w:customStyle="1" w:styleId="WW8Num2z0">
    <w:name w:val="WW8Num2z0"/>
    <w:rsid w:val="006D7355"/>
  </w:style>
  <w:style w:type="character" w:customStyle="1" w:styleId="WW8Num2z1">
    <w:name w:val="WW8Num2z1"/>
    <w:rsid w:val="006D7355"/>
  </w:style>
  <w:style w:type="character" w:customStyle="1" w:styleId="WW8Num2z2">
    <w:name w:val="WW8Num2z2"/>
    <w:rsid w:val="006D7355"/>
  </w:style>
  <w:style w:type="character" w:customStyle="1" w:styleId="WW8Num2z3">
    <w:name w:val="WW8Num2z3"/>
    <w:rsid w:val="006D7355"/>
  </w:style>
  <w:style w:type="character" w:customStyle="1" w:styleId="WW8Num2z4">
    <w:name w:val="WW8Num2z4"/>
    <w:rsid w:val="006D7355"/>
  </w:style>
  <w:style w:type="character" w:customStyle="1" w:styleId="WW8Num2z5">
    <w:name w:val="WW8Num2z5"/>
    <w:rsid w:val="006D7355"/>
  </w:style>
  <w:style w:type="character" w:customStyle="1" w:styleId="WW8Num2z6">
    <w:name w:val="WW8Num2z6"/>
    <w:rsid w:val="006D7355"/>
  </w:style>
  <w:style w:type="character" w:customStyle="1" w:styleId="WW8Num2z7">
    <w:name w:val="WW8Num2z7"/>
    <w:rsid w:val="006D7355"/>
  </w:style>
  <w:style w:type="character" w:customStyle="1" w:styleId="WW8Num2z8">
    <w:name w:val="WW8Num2z8"/>
    <w:rsid w:val="006D7355"/>
  </w:style>
  <w:style w:type="character" w:customStyle="1" w:styleId="21">
    <w:name w:val="Основной шрифт абзаца2"/>
    <w:rsid w:val="006D7355"/>
  </w:style>
  <w:style w:type="character" w:customStyle="1" w:styleId="WW8Num3z0">
    <w:name w:val="WW8Num3z0"/>
    <w:rsid w:val="006D7355"/>
    <w:rPr>
      <w:rFonts w:hint="default"/>
    </w:rPr>
  </w:style>
  <w:style w:type="character" w:customStyle="1" w:styleId="WW8Num3z1">
    <w:name w:val="WW8Num3z1"/>
    <w:rsid w:val="006D7355"/>
  </w:style>
  <w:style w:type="character" w:customStyle="1" w:styleId="WW8Num3z2">
    <w:name w:val="WW8Num3z2"/>
    <w:rsid w:val="006D7355"/>
  </w:style>
  <w:style w:type="character" w:customStyle="1" w:styleId="WW8Num3z3">
    <w:name w:val="WW8Num3z3"/>
    <w:rsid w:val="006D7355"/>
  </w:style>
  <w:style w:type="character" w:customStyle="1" w:styleId="WW8Num3z4">
    <w:name w:val="WW8Num3z4"/>
    <w:rsid w:val="006D7355"/>
  </w:style>
  <w:style w:type="character" w:customStyle="1" w:styleId="WW8Num3z5">
    <w:name w:val="WW8Num3z5"/>
    <w:rsid w:val="006D7355"/>
  </w:style>
  <w:style w:type="character" w:customStyle="1" w:styleId="WW8Num3z6">
    <w:name w:val="WW8Num3z6"/>
    <w:rsid w:val="006D7355"/>
  </w:style>
  <w:style w:type="character" w:customStyle="1" w:styleId="WW8Num3z7">
    <w:name w:val="WW8Num3z7"/>
    <w:rsid w:val="006D7355"/>
  </w:style>
  <w:style w:type="character" w:customStyle="1" w:styleId="WW8Num3z8">
    <w:name w:val="WW8Num3z8"/>
    <w:rsid w:val="006D7355"/>
  </w:style>
  <w:style w:type="character" w:customStyle="1" w:styleId="11">
    <w:name w:val="Основной шрифт абзаца1"/>
    <w:rsid w:val="006D7355"/>
  </w:style>
  <w:style w:type="paragraph" w:customStyle="1" w:styleId="a3">
    <w:name w:val="Заголовок"/>
    <w:basedOn w:val="a"/>
    <w:next w:val="a4"/>
    <w:rsid w:val="006D73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6D7355"/>
    <w:pPr>
      <w:spacing w:after="140" w:line="288" w:lineRule="auto"/>
    </w:pPr>
  </w:style>
  <w:style w:type="paragraph" w:styleId="a5">
    <w:name w:val="List"/>
    <w:basedOn w:val="a4"/>
    <w:rsid w:val="006D7355"/>
    <w:rPr>
      <w:rFonts w:cs="Mangal"/>
    </w:rPr>
  </w:style>
  <w:style w:type="paragraph" w:styleId="a6">
    <w:name w:val="caption"/>
    <w:basedOn w:val="a"/>
    <w:qFormat/>
    <w:rsid w:val="006D735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D73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D735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D7355"/>
    <w:pPr>
      <w:suppressLineNumbers/>
    </w:pPr>
    <w:rPr>
      <w:rFonts w:cs="Mangal"/>
    </w:rPr>
  </w:style>
  <w:style w:type="paragraph" w:customStyle="1" w:styleId="ConsPlusNormal">
    <w:name w:val="ConsPlusNormal"/>
    <w:rsid w:val="006D735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7">
    <w:name w:val="Содержимое таблицы"/>
    <w:basedOn w:val="a"/>
    <w:rsid w:val="006D7355"/>
    <w:pPr>
      <w:suppressLineNumbers/>
    </w:pPr>
  </w:style>
  <w:style w:type="paragraph" w:customStyle="1" w:styleId="a8">
    <w:name w:val="Заголовок таблицы"/>
    <w:basedOn w:val="a7"/>
    <w:rsid w:val="006D7355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784F69"/>
    <w:rPr>
      <w:b/>
      <w:sz w:val="28"/>
      <w:lang w:eastAsia="zh-CN"/>
    </w:rPr>
  </w:style>
  <w:style w:type="table" w:styleId="a9">
    <w:name w:val="Table Grid"/>
    <w:basedOn w:val="a1"/>
    <w:rsid w:val="00E72B3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semiHidden/>
    <w:unhideWhenUsed/>
    <w:rsid w:val="007643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C313B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uiPriority w:val="9"/>
    <w:rsid w:val="002A079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Standard">
    <w:name w:val="Standard"/>
    <w:rsid w:val="00C830A1"/>
    <w:pPr>
      <w:suppressAutoHyphens/>
      <w:spacing w:after="160" w:line="242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styleId="ab">
    <w:name w:val="No Spacing"/>
    <w:uiPriority w:val="1"/>
    <w:qFormat/>
    <w:rsid w:val="00873079"/>
    <w:pPr>
      <w:suppressAutoHyphens/>
    </w:pPr>
    <w:rPr>
      <w:sz w:val="24"/>
      <w:szCs w:val="24"/>
      <w:lang w:eastAsia="zh-CN"/>
    </w:rPr>
  </w:style>
  <w:style w:type="character" w:customStyle="1" w:styleId="ac">
    <w:name w:val="Гипертекстовая ссылка"/>
    <w:uiPriority w:val="99"/>
    <w:rsid w:val="00861093"/>
    <w:rPr>
      <w:color w:val="106BBE"/>
    </w:rPr>
  </w:style>
  <w:style w:type="paragraph" w:styleId="ad">
    <w:name w:val="header"/>
    <w:basedOn w:val="a"/>
    <w:link w:val="ae"/>
    <w:uiPriority w:val="99"/>
    <w:semiHidden/>
    <w:unhideWhenUsed/>
    <w:rsid w:val="008610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861093"/>
    <w:rPr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9E7C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E7C05"/>
    <w:rPr>
      <w:rFonts w:ascii="Tahoma" w:hAnsi="Tahoma" w:cs="Tahoma"/>
      <w:sz w:val="16"/>
      <w:szCs w:val="16"/>
      <w:lang w:eastAsia="zh-CN"/>
    </w:rPr>
  </w:style>
  <w:style w:type="character" w:styleId="af1">
    <w:name w:val="Placeholder Text"/>
    <w:basedOn w:val="a0"/>
    <w:uiPriority w:val="99"/>
    <w:semiHidden/>
    <w:rsid w:val="004B0E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C08D-469D-4143-8FC9-A8DAE60A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7288</Words>
  <Characters>41545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Buhgalter</cp:lastModifiedBy>
  <cp:revision>54</cp:revision>
  <cp:lastPrinted>2024-07-03T12:33:00Z</cp:lastPrinted>
  <dcterms:created xsi:type="dcterms:W3CDTF">2023-11-18T19:40:00Z</dcterms:created>
  <dcterms:modified xsi:type="dcterms:W3CDTF">2024-07-03T12:37:00Z</dcterms:modified>
</cp:coreProperties>
</file>