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F" w:rsidRDefault="008E141F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100F6A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12A36" w:rsidRPr="00933F76">
        <w:rPr>
          <w:rFonts w:ascii="Times New Roman" w:hAnsi="Times New Roman" w:cs="Times New Roman"/>
          <w:b/>
          <w:sz w:val="32"/>
          <w:szCs w:val="32"/>
        </w:rPr>
        <w:t>Чапаевское</w:t>
      </w:r>
      <w:r w:rsidRPr="00933F76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льского поселения</w:t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Красно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сельского муниципального района</w:t>
      </w: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F50EE5" w:rsidRPr="00933F76" w:rsidRDefault="00F50EE5" w:rsidP="00933F76">
      <w:pPr>
        <w:spacing w:after="0" w:line="240" w:lineRule="auto"/>
        <w:rPr>
          <w:b/>
          <w:sz w:val="32"/>
          <w:szCs w:val="32"/>
        </w:rPr>
      </w:pP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4056" w:rsidRPr="00933F76" w:rsidRDefault="00684056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F50EE5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 </w:t>
      </w:r>
      <w:r w:rsidR="00CF7D9A"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15 декабря 2019 года </w:t>
      </w:r>
      <w:r w:rsidR="000A6CE5" w:rsidRPr="00933F76">
        <w:rPr>
          <w:rFonts w:ascii="Times New Roman" w:hAnsi="Times New Roman" w:cs="Times New Roman"/>
          <w:b/>
          <w:color w:val="000000"/>
          <w:sz w:val="32"/>
          <w:szCs w:val="32"/>
        </w:rPr>
        <w:t>№ 68</w:t>
      </w:r>
    </w:p>
    <w:p w:rsidR="00CF7D9A" w:rsidRPr="00933F76" w:rsidRDefault="00CF7D9A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84056" w:rsidRPr="00933F76" w:rsidRDefault="00CF7D9A" w:rsidP="00933F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>О муниципальной программе «Развитие субъектов малого и среднего предпринимательства в Чапаевском сельском поселении Красносельского муниципального района на 2023 – 2025 годы»</w:t>
      </w:r>
    </w:p>
    <w:p w:rsidR="00684056" w:rsidRPr="00933F76" w:rsidRDefault="00684056" w:rsidP="0093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4056" w:rsidRPr="00742BAF" w:rsidRDefault="00F50EE5" w:rsidP="00742BAF">
      <w:pPr>
        <w:pStyle w:val="ae"/>
        <w:suppressLineNumbers/>
        <w:suppressAutoHyphens/>
        <w:ind w:firstLine="709"/>
        <w:jc w:val="both"/>
        <w:rPr>
          <w:sz w:val="28"/>
          <w:szCs w:val="28"/>
        </w:rPr>
      </w:pPr>
      <w:r w:rsidRPr="00752815">
        <w:rPr>
          <w:sz w:val="28"/>
          <w:szCs w:val="28"/>
        </w:rPr>
        <w:t>В соответствии с Федеральным законом от 06 сентября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="00742BAF">
        <w:rPr>
          <w:bCs/>
          <w:color w:val="000000"/>
          <w:sz w:val="28"/>
          <w:szCs w:val="28"/>
        </w:rPr>
        <w:t>Решение совета депутатов</w:t>
      </w:r>
      <w:r>
        <w:rPr>
          <w:bCs/>
          <w:color w:val="000000"/>
          <w:sz w:val="28"/>
          <w:szCs w:val="28"/>
        </w:rPr>
        <w:t xml:space="preserve"> </w:t>
      </w:r>
      <w:r w:rsidR="00312A36">
        <w:rPr>
          <w:bCs/>
          <w:color w:val="000000"/>
          <w:sz w:val="28"/>
          <w:szCs w:val="28"/>
        </w:rPr>
        <w:t>Чапаевское</w:t>
      </w:r>
      <w:r w:rsidR="00742BAF">
        <w:rPr>
          <w:bCs/>
          <w:color w:val="000000"/>
          <w:sz w:val="28"/>
          <w:szCs w:val="28"/>
        </w:rPr>
        <w:t xml:space="preserve"> сельского поселения от 11 ноября 2019 года №133</w:t>
      </w:r>
      <w:r>
        <w:rPr>
          <w:bCs/>
          <w:color w:val="000000"/>
          <w:sz w:val="28"/>
          <w:szCs w:val="28"/>
        </w:rPr>
        <w:t xml:space="preserve"> «</w:t>
      </w:r>
      <w:r w:rsidR="00742BAF" w:rsidRPr="00742BAF">
        <w:rPr>
          <w:sz w:val="28"/>
          <w:szCs w:val="28"/>
        </w:rPr>
        <w:t>О</w:t>
      </w:r>
      <w:r w:rsidR="00742BAF">
        <w:rPr>
          <w:sz w:val="28"/>
          <w:szCs w:val="28"/>
        </w:rPr>
        <w:t xml:space="preserve"> создании условий для развития малого и среднего предпринимательства на территории Чапаевского сельского поселения»</w:t>
      </w:r>
    </w:p>
    <w:p w:rsidR="00684056" w:rsidRPr="00CF7D9A" w:rsidRDefault="00CF7D9A" w:rsidP="00CF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</w:rPr>
        <w:t>«Развитие субъектов малого и среднего п</w:t>
      </w:r>
      <w:r w:rsidR="00312A36">
        <w:rPr>
          <w:rFonts w:ascii="Times New Roman" w:hAnsi="Times New Roman"/>
          <w:sz w:val="28"/>
        </w:rPr>
        <w:t>редпринимательства в Чапаевском</w:t>
      </w:r>
      <w:r>
        <w:rPr>
          <w:rFonts w:ascii="Times New Roman" w:hAnsi="Times New Roman"/>
          <w:sz w:val="28"/>
        </w:rPr>
        <w:t xml:space="preserve"> сельском поселении Красносельско</w:t>
      </w:r>
      <w:r w:rsidR="00CF7D9A">
        <w:rPr>
          <w:rFonts w:ascii="Times New Roman" w:hAnsi="Times New Roman"/>
          <w:sz w:val="28"/>
        </w:rPr>
        <w:t>го муниципального района на 2023 – 2025</w:t>
      </w:r>
      <w:r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EE5" w:rsidRDefault="00312A36" w:rsidP="00742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7D9A">
        <w:rPr>
          <w:rFonts w:ascii="Times New Roman" w:hAnsi="Times New Roman"/>
          <w:sz w:val="28"/>
          <w:szCs w:val="28"/>
        </w:rPr>
        <w:t xml:space="preserve"> Главному бухгалтеру Рытовой Н.П.</w:t>
      </w:r>
      <w:r w:rsidR="00F50EE5">
        <w:rPr>
          <w:rFonts w:ascii="Times New Roman" w:hAnsi="Times New Roman"/>
          <w:sz w:val="28"/>
          <w:szCs w:val="28"/>
        </w:rPr>
        <w:t xml:space="preserve"> обеспечить финансирование программных мероприятий.</w:t>
      </w:r>
    </w:p>
    <w:p w:rsidR="00933F76" w:rsidRP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Постанов</w:t>
      </w:r>
      <w:r w:rsidR="00933F76">
        <w:rPr>
          <w:rFonts w:ascii="Times New Roman" w:hAnsi="Times New Roman"/>
          <w:sz w:val="28"/>
          <w:szCs w:val="28"/>
        </w:rPr>
        <w:t>ление администрации Чапаевского сельского поселения от 15.12.2019 № 68</w:t>
      </w:r>
      <w:r w:rsidR="00933F76" w:rsidRPr="00933F76">
        <w:rPr>
          <w:rFonts w:ascii="Times New Roman" w:hAnsi="Times New Roman"/>
          <w:sz w:val="28"/>
          <w:szCs w:val="28"/>
        </w:rPr>
        <w:t xml:space="preserve"> «О муниципальной программе  «Развитие субъектов малого и среднего п</w:t>
      </w:r>
      <w:r w:rsidR="00933F76">
        <w:rPr>
          <w:rFonts w:ascii="Times New Roman" w:hAnsi="Times New Roman"/>
          <w:sz w:val="28"/>
          <w:szCs w:val="28"/>
        </w:rPr>
        <w:t>редпринимательства в Чапаевском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сельском поселении Красносельско</w:t>
      </w:r>
      <w:r w:rsidR="00933F76">
        <w:rPr>
          <w:rFonts w:ascii="Times New Roman" w:hAnsi="Times New Roman"/>
          <w:sz w:val="28"/>
          <w:szCs w:val="28"/>
        </w:rPr>
        <w:t>го муниципального района на 2020 – 2022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годы» счит</w:t>
      </w:r>
      <w:r w:rsidR="00933F76">
        <w:rPr>
          <w:rFonts w:ascii="Times New Roman" w:hAnsi="Times New Roman"/>
          <w:sz w:val="28"/>
          <w:szCs w:val="28"/>
        </w:rPr>
        <w:t>ать утратившим силу с 01.01.2023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г. </w:t>
      </w:r>
    </w:p>
    <w:p w:rsid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опубликования, подлежит размещению на официальном </w:t>
      </w:r>
      <w:r w:rsidR="00933F76">
        <w:rPr>
          <w:rFonts w:ascii="Times New Roman" w:hAnsi="Times New Roman"/>
          <w:sz w:val="28"/>
          <w:szCs w:val="28"/>
        </w:rPr>
        <w:t>сайте администрации Чапаевского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сельского поселения в сети «Интернет» и распространяет свое действие на отнош</w:t>
      </w:r>
      <w:r w:rsidR="00933F76">
        <w:rPr>
          <w:rFonts w:ascii="Times New Roman" w:hAnsi="Times New Roman"/>
          <w:sz w:val="28"/>
          <w:szCs w:val="28"/>
        </w:rPr>
        <w:t>ения, возникшие с 01 января 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года.</w:t>
      </w:r>
    </w:p>
    <w:p w:rsidR="00F50EE5" w:rsidRPr="00752815" w:rsidRDefault="00F50EE5" w:rsidP="0093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E5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AF" w:rsidRDefault="00742BAF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E5" w:rsidRDefault="00CF7D9A" w:rsidP="00CF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 сельского поселения                                                Г.А. Смирнова</w:t>
      </w:r>
    </w:p>
    <w:p w:rsidR="00CE6E0A" w:rsidRDefault="00CE6E0A" w:rsidP="00CE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9A" w:rsidRDefault="00CF7D9A" w:rsidP="00CE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9A" w:rsidRDefault="00CF7D9A" w:rsidP="0093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50EE5" w:rsidRPr="00684056" w:rsidRDefault="00312A36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Чапаевское</w:t>
      </w:r>
      <w:r w:rsidR="00F50EE5" w:rsidRPr="00684056">
        <w:rPr>
          <w:rFonts w:ascii="Times New Roman" w:hAnsi="Times New Roman" w:cs="Times New Roman"/>
        </w:rPr>
        <w:t xml:space="preserve"> сельского поселения</w:t>
      </w:r>
    </w:p>
    <w:p w:rsidR="00F50EE5" w:rsidRPr="00684056" w:rsidRDefault="000A6CE5" w:rsidP="00CE6E0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15.12.2019</w:t>
      </w:r>
      <w:r w:rsidR="00F50EE5" w:rsidRPr="00684056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68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на территории </w:t>
      </w:r>
      <w:r w:rsidR="00312A36">
        <w:rPr>
          <w:rFonts w:ascii="Times New Roman" w:hAnsi="Times New Roman" w:cs="Times New Roman"/>
          <w:b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</w:t>
      </w:r>
      <w:r w:rsidR="00933F76">
        <w:rPr>
          <w:rFonts w:ascii="Times New Roman" w:hAnsi="Times New Roman" w:cs="Times New Roman"/>
          <w:b/>
          <w:sz w:val="28"/>
          <w:szCs w:val="28"/>
        </w:rPr>
        <w:t>го муниципального района на 2023 – 2025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75281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F50EE5" w:rsidRPr="000D45F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55"/>
      </w:tblGrid>
      <w:tr w:rsidR="00F50EE5" w:rsidRPr="000D45F8" w:rsidTr="00684056">
        <w:trPr>
          <w:trHeight w:val="10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Администрация </w:t>
            </w:r>
            <w:r w:rsidR="00312A36">
              <w:rPr>
                <w:sz w:val="28"/>
                <w:szCs w:val="28"/>
              </w:rPr>
              <w:t>Чапаевское</w:t>
            </w:r>
            <w:r w:rsidRPr="000D45F8">
              <w:rPr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</w:tc>
      </w:tr>
      <w:tr w:rsidR="00F50EE5" w:rsidRPr="000D45F8" w:rsidTr="0068405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933F76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50EE5" w:rsidRPr="000D45F8" w:rsidRDefault="00F50EE5" w:rsidP="00CE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</w:t>
            </w:r>
            <w:r w:rsidR="00752815">
              <w:rPr>
                <w:rFonts w:ascii="Times New Roman" w:hAnsi="Times New Roman" w:cs="Times New Roman"/>
                <w:sz w:val="28"/>
                <w:szCs w:val="28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устойчивый рост количества субъектов малого и среднего предпринимательства и численности занятого населения;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продукции малых и средних предприятий на местный, региональный и межрегиональный рынки;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F50EE5" w:rsidRPr="000D45F8" w:rsidTr="00684056">
        <w:trPr>
          <w:trHeight w:val="387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752815" w:rsidP="00CE6E0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- в </w:t>
            </w:r>
            <w:r w:rsidR="00F50EE5" w:rsidRPr="000D45F8">
              <w:rPr>
                <w:sz w:val="28"/>
                <w:szCs w:val="28"/>
              </w:rPr>
              <w:t>приложении №1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bookmarkStart w:id="1" w:name="Par520"/>
            <w:bookmarkEnd w:id="1"/>
            <w:r w:rsidRPr="000D45F8">
              <w:rPr>
                <w:sz w:val="28"/>
                <w:szCs w:val="28"/>
              </w:rPr>
              <w:t>Объемы финансирования Программы по годам реализации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="006840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F50EE5" w:rsidRPr="000D45F8" w:rsidRDefault="0068405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 тыс. руб.:</w:t>
            </w:r>
          </w:p>
          <w:p w:rsidR="00F50EE5" w:rsidRPr="000D45F8" w:rsidRDefault="00684056" w:rsidP="00933F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3F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</w:tc>
      </w:tr>
    </w:tbl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05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 АНАЛИЗ ТЕКУЩЕГО СОСТОЯНИЯ СФЕРЫ ПРЕДПРИНИМАТЕЛЬСТВА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5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относится содействие развитию малого и среднего предпринимательства. Полномочия органов местного самоуправления по вопросам развития малого и среднего предпринимательства также определены Федеральным </w:t>
      </w:r>
      <w:hyperlink r:id="rId8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</w:t>
      </w:r>
      <w:hyperlink r:id="rId9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Костромской области от 26 мая 2008 года № 318-4-ЗКО «О развитии малого и среднего предпринимательства в Костромской области».</w:t>
      </w:r>
    </w:p>
    <w:p w:rsidR="00F50EE5" w:rsidRPr="004B4CC8" w:rsidRDefault="00F50EE5" w:rsidP="004B4CC8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 w:rsidRPr="000D45F8"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государственной программе Костромской области «Поддержка и развитие субъектов малого и среднего предпринимательства в Костромской области на 2014-2020 года», утвержденной постановлением администрации Костромской области № 293-а от </w:t>
      </w:r>
      <w:r w:rsidR="00CE6E0A">
        <w:rPr>
          <w:rFonts w:ascii="Times New Roman" w:hAnsi="Times New Roman" w:cs="Times New Roman"/>
          <w:sz w:val="28"/>
          <w:szCs w:val="28"/>
        </w:rPr>
        <w:t>23 июля 2013 года, и</w:t>
      </w:r>
      <w:r w:rsidRPr="000D45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0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4B4CC8">
        <w:rPr>
          <w:rFonts w:ascii="Times New Roman" w:hAnsi="Times New Roman" w:cs="Times New Roman"/>
          <w:sz w:val="28"/>
          <w:szCs w:val="28"/>
        </w:rPr>
        <w:t xml:space="preserve"> </w:t>
      </w:r>
      <w:r w:rsidR="004B4CC8" w:rsidRPr="004B4CC8">
        <w:rPr>
          <w:rFonts w:ascii="Times New Roman" w:hAnsi="Times New Roman" w:cs="Times New Roman"/>
          <w:sz w:val="28"/>
        </w:rPr>
        <w:t>«Развитие</w:t>
      </w:r>
      <w:proofErr w:type="gramEnd"/>
      <w:r w:rsidR="004B4CC8" w:rsidRPr="004B4CC8"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 в Красносельском муниципальном районе на 2018 – 2020 годы</w:t>
      </w:r>
      <w:r w:rsidR="004B4CC8" w:rsidRPr="004B4CC8">
        <w:rPr>
          <w:rFonts w:ascii="Times New Roman" w:hAnsi="Times New Roman" w:cs="Times New Roman"/>
          <w:b/>
          <w:sz w:val="28"/>
        </w:rPr>
        <w:t>»</w:t>
      </w:r>
      <w:r w:rsidR="004B4CC8">
        <w:rPr>
          <w:rFonts w:ascii="Times New Roman" w:hAnsi="Times New Roman" w:cs="Times New Roman"/>
          <w:b/>
          <w:sz w:val="28"/>
        </w:rPr>
        <w:t xml:space="preserve"> </w:t>
      </w:r>
      <w:r w:rsidR="004B4CC8" w:rsidRPr="000D45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B4CC8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  <w:r w:rsidR="004B4CC8" w:rsidRPr="004B4CC8">
        <w:rPr>
          <w:rFonts w:ascii="Times New Roman" w:hAnsi="Times New Roman" w:cs="Times New Roman"/>
          <w:sz w:val="28"/>
        </w:rPr>
        <w:t>от</w:t>
      </w:r>
      <w:r w:rsidR="004B4CC8">
        <w:rPr>
          <w:rFonts w:ascii="Times New Roman" w:hAnsi="Times New Roman" w:cs="Times New Roman"/>
          <w:sz w:val="28"/>
        </w:rPr>
        <w:t xml:space="preserve"> 25 сентября 2017 года № 167.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предпринимательской деятельности является одним из направлений социально-экономического развития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Костромской области.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района. Положительная динамика развития предпринимательства проявляется в ежегодном увеличении объемов произведенной продукции, выполненных работ, оказанных услуг, а также росте </w:t>
      </w:r>
      <w:r w:rsidR="00684056">
        <w:rPr>
          <w:rFonts w:ascii="Times New Roman" w:hAnsi="Times New Roman" w:cs="Times New Roman"/>
          <w:sz w:val="28"/>
          <w:szCs w:val="28"/>
        </w:rPr>
        <w:t>налоговых поступлений в бюджет.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во многом определяет темпы экономического роста и состояние занятости населения. Присущие малым предприятиям гибкость и высокая приспособляемость к изменению рыночной конъюнктуры способствует стабилизации </w:t>
      </w:r>
      <w:proofErr w:type="gramStart"/>
      <w:r w:rsidRPr="000D45F8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0D45F8">
        <w:rPr>
          <w:rFonts w:ascii="Times New Roman" w:hAnsi="Times New Roman" w:cs="Times New Roman"/>
          <w:sz w:val="28"/>
          <w:szCs w:val="28"/>
        </w:rPr>
        <w:t xml:space="preserve"> в поселении.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F50EE5" w:rsidRPr="000D45F8" w:rsidRDefault="00581B45" w:rsidP="000A6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100F6A">
        <w:rPr>
          <w:rFonts w:ascii="Times New Roman" w:hAnsi="Times New Roman" w:cs="Times New Roman"/>
          <w:sz w:val="28"/>
          <w:szCs w:val="28"/>
        </w:rPr>
        <w:t xml:space="preserve"> 2023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осуществляют хозяйственную дея</w:t>
      </w:r>
      <w:r w:rsidR="000A6CE5">
        <w:rPr>
          <w:rFonts w:ascii="Times New Roman" w:hAnsi="Times New Roman" w:cs="Times New Roman"/>
          <w:sz w:val="28"/>
          <w:szCs w:val="28"/>
        </w:rPr>
        <w:t>тельность 25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- 8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малое предприятие;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 предыдущие годы развитие малого бизнеса характеризуется тенденциями роста валовых и финансовых показателей, относительно постоянной численности занятых в малом бизнесе, а также колебаниями в количестве предприятий, обусловленными изменениями в Российском законодательстве.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Прогнозные показатели развития предпринимательства в ходе реализации Програ</w:t>
      </w:r>
      <w:r w:rsidR="00684056">
        <w:rPr>
          <w:rFonts w:ascii="Times New Roman" w:hAnsi="Times New Roman" w:cs="Times New Roman"/>
          <w:sz w:val="28"/>
          <w:szCs w:val="28"/>
        </w:rPr>
        <w:t>ммы приведены в приложении №1.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для технического перевооружения и повышения производительности труда;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трудности с получением банковских кредитов и высокие процентные ставки по ним;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производственных площадей, высокая арендная плата;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отсутствие объективных статистических данных о состоянии и развитии субъектов малого и среднего предпринимательства в районе и в области в целом. 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Анализ имеющихся проблем в развитии малого и среднего предпринимательства, а также опыт реализации предыдущих программ поддержки и развития субъектов малого и среднего предпринимат</w:t>
      </w:r>
      <w:r w:rsidR="00684056">
        <w:rPr>
          <w:rFonts w:ascii="Times New Roman" w:hAnsi="Times New Roman" w:cs="Times New Roman"/>
          <w:sz w:val="28"/>
          <w:szCs w:val="28"/>
        </w:rPr>
        <w:t xml:space="preserve">ельства в муниципальном районе </w:t>
      </w:r>
      <w:r w:rsidRPr="000D45F8">
        <w:rPr>
          <w:rFonts w:ascii="Times New Roman" w:hAnsi="Times New Roman" w:cs="Times New Roman"/>
          <w:sz w:val="28"/>
          <w:szCs w:val="28"/>
        </w:rPr>
        <w:t>и сельском поселении показывает, что существующие проблемы можно решить только при взаимодействии органов местного самоуправления и субъектов малого и среднего предпринимательства.</w:t>
      </w:r>
    </w:p>
    <w:p w:rsidR="00F50EE5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программных методов, обеспечивающих увязку мероприятий по срокам, ресурсам, исполнителям, а также организацию управления и контроля.</w:t>
      </w:r>
    </w:p>
    <w:p w:rsidR="00684056" w:rsidRPr="000D45F8" w:rsidRDefault="006840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ПРОГРАММЫ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района.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lastRenderedPageBreak/>
        <w:t>Основны</w:t>
      </w:r>
      <w:r w:rsidR="00752815">
        <w:rPr>
          <w:rFonts w:ascii="Times New Roman" w:hAnsi="Times New Roman" w:cs="Times New Roman"/>
          <w:sz w:val="28"/>
          <w:szCs w:val="28"/>
        </w:rPr>
        <w:t>ми задачами Программы являются: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1) формирование условий, обеспечивающих сохранение и устойчивый рост количества субъектов малого и среднего предпринимательства и численности занятого населения;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2) содействие в продвижении продукции малых и средних предприятий на региональный и межрегиональный рынки;</w:t>
      </w:r>
    </w:p>
    <w:p w:rsidR="00F50EE5" w:rsidRPr="000D45F8" w:rsidRDefault="00F50EE5" w:rsidP="00CE6E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3) развитие информационной, консультационной, правовой и образовательной поддержки субъектов малого и среднего предпринимательства.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Цели, задачи и целевые индикаторы Программы отражены в приложении №1.</w:t>
      </w: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ПРОГРАММЫ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Эффективное решение поставленных Программой задач возможно в рамках реализации комплекса мероприятий:</w:t>
      </w:r>
    </w:p>
    <w:p w:rsidR="00F50EE5" w:rsidRPr="000D45F8" w:rsidRDefault="00312A36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EE5" w:rsidRPr="000D45F8">
        <w:rPr>
          <w:rFonts w:ascii="Times New Roman" w:hAnsi="Times New Roman" w:cs="Times New Roman"/>
          <w:sz w:val="28"/>
          <w:szCs w:val="28"/>
        </w:rPr>
        <w:t>ля формирования условий, обеспечивающих устойчивый рост количества субъектов малого и среднего предпринимательства и ч</w:t>
      </w:r>
      <w:r w:rsidR="00842356">
        <w:rPr>
          <w:rFonts w:ascii="Times New Roman" w:hAnsi="Times New Roman" w:cs="Times New Roman"/>
          <w:sz w:val="28"/>
          <w:szCs w:val="28"/>
        </w:rPr>
        <w:t>исленности занятого населения: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проведение мониторинга состояния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нормативную правовую базу, регламентирующую деятельность субъектов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 содействие в проведении Дня предпринимателя Красносельского района;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и проведении «круглых столов» с представителями молодежи по развитию молодежного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ведение перечня муниципального имущества, предназначенного для передачи во владение и (или) в пользование субъектам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50EE5" w:rsidRPr="000D45F8" w:rsidRDefault="00F50EE5" w:rsidP="00CE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56">
        <w:rPr>
          <w:rFonts w:ascii="Times New Roman" w:hAnsi="Times New Roman" w:cs="Times New Roman"/>
          <w:sz w:val="28"/>
          <w:szCs w:val="28"/>
        </w:rPr>
        <w:t>- информирование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об организациях инфраструктуры поддержки предпринимательства;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для содействия в продвижении продукции малых и с</w:t>
      </w:r>
      <w:r w:rsidR="00842356">
        <w:rPr>
          <w:rFonts w:ascii="Times New Roman" w:hAnsi="Times New Roman" w:cs="Times New Roman"/>
          <w:sz w:val="28"/>
          <w:szCs w:val="28"/>
        </w:rPr>
        <w:t xml:space="preserve">редних предприятий на местный, </w:t>
      </w:r>
      <w:r w:rsidRPr="000D45F8">
        <w:rPr>
          <w:rFonts w:ascii="Times New Roman" w:hAnsi="Times New Roman" w:cs="Times New Roman"/>
          <w:sz w:val="28"/>
          <w:szCs w:val="28"/>
        </w:rPr>
        <w:t>региональный и межрегиональный рынки: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представление местных производителей товаров, работ, услуг на региональных и межрегиональных мероприятиях (ярмарки, выставки, конкурсы, участие в Дне предпринимателя Костромской области);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содействие субъектам малого и среднего предпринимательства в поиске деловых партнеров;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lastRenderedPageBreak/>
        <w:t>для обеспечения информационной, консультационной, правовой и образовательной поддержки субъектов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709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актуализация информационного раздела, посвященного</w:t>
      </w:r>
      <w:r w:rsidR="00842356">
        <w:rPr>
          <w:rFonts w:ascii="Times New Roman" w:hAnsi="Times New Roman" w:cs="Times New Roman"/>
          <w:sz w:val="28"/>
          <w:szCs w:val="28"/>
        </w:rPr>
        <w:t xml:space="preserve"> вопросам предпринимательства, </w:t>
      </w:r>
      <w:r w:rsidRPr="000D45F8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</w:t>
      </w:r>
      <w:r w:rsidR="00842356">
        <w:rPr>
          <w:rFonts w:ascii="Times New Roman" w:hAnsi="Times New Roman" w:cs="Times New Roman"/>
          <w:sz w:val="28"/>
          <w:szCs w:val="28"/>
        </w:rPr>
        <w:t>редоставление консультаций</w:t>
      </w:r>
      <w:r w:rsidRPr="000D45F8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деятельности, земельным, иму</w:t>
      </w:r>
      <w:r w:rsidR="00842356">
        <w:rPr>
          <w:rFonts w:ascii="Times New Roman" w:hAnsi="Times New Roman" w:cs="Times New Roman"/>
          <w:sz w:val="28"/>
          <w:szCs w:val="28"/>
        </w:rPr>
        <w:t xml:space="preserve">щественным, градостроительным, </w:t>
      </w:r>
      <w:r w:rsidRPr="000D45F8">
        <w:rPr>
          <w:rFonts w:ascii="Times New Roman" w:hAnsi="Times New Roman" w:cs="Times New Roman"/>
          <w:sz w:val="28"/>
          <w:szCs w:val="28"/>
        </w:rPr>
        <w:t>юридическим вопросам;</w:t>
      </w:r>
    </w:p>
    <w:p w:rsidR="00F50EE5" w:rsidRPr="000D45F8" w:rsidRDefault="008423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содействие в организации и проведения на территории района обучающих семинаров, "круглых столов" по вопросам ведения предпринимательской деятельности, актуальным вопросам в области развития предпринимательства.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объемов их финансирования представлен в Приложении №2.</w:t>
      </w:r>
    </w:p>
    <w:p w:rsidR="00842356" w:rsidRPr="000D45F8" w:rsidRDefault="00842356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2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50EE5" w:rsidRPr="000D45F8" w:rsidRDefault="00F50EE5" w:rsidP="00CE6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в ходе реализации Программы в пределах своих полномочий: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разработку, утверждение и реализацию муниципальной программы, а также при необходимости внесение в нее изменений;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F50EE5" w:rsidRPr="000D45F8" w:rsidRDefault="00F50EE5" w:rsidP="00CE6E0A">
      <w:pPr>
        <w:pStyle w:val="msonormalcxspmiddle"/>
        <w:widowControl w:val="0"/>
        <w:tabs>
          <w:tab w:val="left" w:pos="1134"/>
        </w:tabs>
        <w:autoSpaceDE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F50EE5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 муниципальной программы;</w:t>
      </w:r>
    </w:p>
    <w:p w:rsidR="00842356" w:rsidRPr="000D45F8" w:rsidRDefault="00842356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Исполнители в ходе реализации Пр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>ограммы: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несут ответственность за надлежащее и своевременное исполнение программных мероприятий, рациональное и целевое использова</w:t>
      </w:r>
      <w:r w:rsidR="00842356">
        <w:rPr>
          <w:rFonts w:ascii="Times New Roman" w:hAnsi="Times New Roman" w:cs="Times New Roman"/>
          <w:sz w:val="28"/>
          <w:szCs w:val="28"/>
        </w:rPr>
        <w:t>ние выделяемых на их реализацию</w:t>
      </w:r>
      <w:r w:rsidRPr="000D45F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осуществляют контроль за ходом реализации и эффективностью выполнения мероприятий Программы;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механизма реализации Программы.</w:t>
      </w:r>
    </w:p>
    <w:p w:rsidR="00F50EE5" w:rsidRPr="000D45F8" w:rsidRDefault="00F50EE5" w:rsidP="00CE6E0A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На период реализации Программы устанавливаются следующие приоритетные направления деятельности субъектов малого и среднего предпринимательства, дающие преимущественное право на получение поддержки: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всех видов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EE5" w:rsidRPr="000D45F8">
        <w:rPr>
          <w:rFonts w:ascii="Times New Roman" w:hAnsi="Times New Roman" w:cs="Times New Roman"/>
          <w:sz w:val="28"/>
          <w:szCs w:val="28"/>
        </w:rPr>
        <w:t>инновационная деятельность и производство наукоемкой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EE5" w:rsidRPr="000D45F8">
        <w:rPr>
          <w:rFonts w:ascii="Times New Roman" w:hAnsi="Times New Roman" w:cs="Times New Roman"/>
          <w:sz w:val="28"/>
          <w:szCs w:val="28"/>
        </w:rPr>
        <w:t>переработка древесины;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0EE5" w:rsidRPr="000D45F8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внутреннего и въездного туризма (за исключением деятельности туристических агентств);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услуг; 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образования;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социальное обслуживание населения;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50EE5" w:rsidRPr="000D45F8">
        <w:rPr>
          <w:rFonts w:ascii="Times New Roman" w:hAnsi="Times New Roman" w:cs="Times New Roman"/>
          <w:sz w:val="28"/>
          <w:szCs w:val="28"/>
        </w:rPr>
        <w:t>услуги общественного питания;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бытовых услуг населению;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50EE5" w:rsidRPr="000D45F8">
        <w:rPr>
          <w:rFonts w:ascii="Times New Roman" w:hAnsi="Times New Roman" w:cs="Times New Roman"/>
          <w:sz w:val="28"/>
          <w:szCs w:val="28"/>
        </w:rPr>
        <w:t>народно-художественные промыслы;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50EE5" w:rsidRPr="000D45F8">
        <w:rPr>
          <w:rFonts w:ascii="Times New Roman" w:hAnsi="Times New Roman" w:cs="Times New Roman"/>
          <w:sz w:val="28"/>
          <w:szCs w:val="28"/>
        </w:rPr>
        <w:t>организация розничной торговли в сельской местности;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F50EE5" w:rsidRPr="000D45F8">
        <w:rPr>
          <w:rFonts w:ascii="Times New Roman" w:hAnsi="Times New Roman" w:cs="Times New Roman"/>
          <w:sz w:val="28"/>
          <w:szCs w:val="28"/>
        </w:rPr>
        <w:t>улучшение экологии и природопользования, включая сбор, утилизацию и переработку вторичных ресурсов (за исключением лома цветных и черных металлов);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автотранспортных услуг по перевозке пассажиров.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F8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45F8" w:rsidRPr="000D45F8" w:rsidSect="000D45F8">
          <w:type w:val="continuous"/>
          <w:pgSz w:w="11906" w:h="16838"/>
          <w:pgMar w:top="1134" w:right="851" w:bottom="1134" w:left="1134" w:header="720" w:footer="720" w:gutter="0"/>
          <w:cols w:space="720"/>
          <w:docGrid w:linePitch="600" w:charSpace="36864"/>
        </w:sectPr>
      </w:pPr>
      <w:r w:rsidRPr="000D45F8">
        <w:rPr>
          <w:rFonts w:ascii="Times New Roman" w:hAnsi="Times New Roman" w:cs="Times New Roman"/>
          <w:sz w:val="28"/>
          <w:szCs w:val="28"/>
        </w:rPr>
        <w:t>Порядок и условия предоставления поддержки устанавливаются нормативными правовыми актами администрации сельского поселения.</w:t>
      </w:r>
    </w:p>
    <w:p w:rsidR="000D45F8" w:rsidRPr="000D45F8" w:rsidRDefault="00752815" w:rsidP="00CE6E0A">
      <w:pPr>
        <w:spacing w:after="0" w:line="240" w:lineRule="auto"/>
        <w:ind w:left="10065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ЦЕ</w:t>
      </w:r>
      <w:r w:rsidR="00752815">
        <w:rPr>
          <w:rFonts w:ascii="Times New Roman" w:hAnsi="Times New Roman" w:cs="Times New Roman"/>
          <w:b/>
        </w:rPr>
        <w:t>ЛИ, ЗАДАЧИ И ЦЕЛЕВЫЕ ПОКАЗАТЕЛИ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реализации муниципальной программы «Развитие субъектов малого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 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</w:t>
      </w:r>
      <w:r w:rsidR="00752815">
        <w:rPr>
          <w:rFonts w:ascii="Times New Roman" w:hAnsi="Times New Roman" w:cs="Times New Roman"/>
          <w:b/>
        </w:rPr>
        <w:t xml:space="preserve">селения </w:t>
      </w:r>
      <w:r w:rsidR="00100F6A">
        <w:rPr>
          <w:rFonts w:ascii="Times New Roman" w:hAnsi="Times New Roman" w:cs="Times New Roman"/>
          <w:b/>
        </w:rPr>
        <w:t>на 2023 – 2025</w:t>
      </w:r>
      <w:r w:rsidR="00842356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000"/>
        <w:gridCol w:w="4560"/>
        <w:gridCol w:w="1035"/>
        <w:gridCol w:w="825"/>
        <w:gridCol w:w="915"/>
        <w:gridCol w:w="840"/>
        <w:gridCol w:w="795"/>
      </w:tblGrid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№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0D45F8">
              <w:rPr>
                <w:sz w:val="20"/>
                <w:szCs w:val="20"/>
              </w:rPr>
              <w:t>п</w:t>
            </w:r>
            <w:proofErr w:type="gramEnd"/>
            <w:r w:rsidRPr="000D45F8">
              <w:rPr>
                <w:sz w:val="20"/>
                <w:szCs w:val="20"/>
              </w:rPr>
              <w:t>/п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Наименование цели и задач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Наименование целевого показателя 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0D45F8">
              <w:rPr>
                <w:sz w:val="20"/>
                <w:szCs w:val="20"/>
              </w:rPr>
              <w:t>изме</w:t>
            </w:r>
            <w:proofErr w:type="spellEnd"/>
            <w:r w:rsidRPr="000D45F8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Значение показателей*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0F6A">
              <w:rPr>
                <w:sz w:val="20"/>
                <w:szCs w:val="20"/>
              </w:rPr>
              <w:t>22</w:t>
            </w:r>
            <w:r w:rsidR="000D45F8" w:rsidRPr="000D45F8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2025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8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15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b/>
                <w:sz w:val="20"/>
                <w:szCs w:val="20"/>
              </w:rPr>
              <w:t>Цель Программы:</w:t>
            </w:r>
            <w:r w:rsidRPr="000D45F8">
              <w:rPr>
                <w:i/>
                <w:sz w:val="20"/>
                <w:szCs w:val="20"/>
              </w:rPr>
              <w:t xml:space="preserve"> </w:t>
            </w:r>
            <w:r w:rsidRPr="000D45F8">
              <w:rPr>
                <w:sz w:val="20"/>
                <w:szCs w:val="20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</w:t>
            </w:r>
          </w:p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на территории Красносельского муниципального района</w:t>
            </w:r>
          </w:p>
        </w:tc>
      </w:tr>
      <w:tr w:rsidR="000D45F8" w:rsidRPr="000D45F8" w:rsidTr="000D45F8">
        <w:trPr>
          <w:cantSplit/>
          <w:trHeight w:val="41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Формирование услови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устойчивый рост количества субъектов малого и среднего предпринимательства и численности занятого населения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0D45F8" w:rsidRPr="000D45F8" w:rsidTr="000D45F8">
        <w:trPr>
          <w:cantSplit/>
          <w:trHeight w:val="9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</w:tr>
      <w:tr w:rsidR="000D45F8" w:rsidRPr="000D45F8" w:rsidTr="000D45F8">
        <w:trPr>
          <w:cantSplit/>
          <w:trHeight w:val="13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продвижении продукции малых и с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редних предприятий на местный,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региональный и межрегиональный рынки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оборот субъектов малого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млн. руб.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49,42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53,45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58,81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65,93</w:t>
            </w:r>
          </w:p>
        </w:tc>
      </w:tr>
      <w:tr w:rsidR="000D45F8" w:rsidRPr="000D45F8" w:rsidTr="000D45F8">
        <w:trPr>
          <w:cantSplit/>
          <w:trHeight w:val="11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проведенных совещаний, семинаров, «круглых столов» на территории Красносельского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</w:rPr>
        <w:t>*</w:t>
      </w:r>
      <w:r w:rsidR="00842356">
        <w:rPr>
          <w:rFonts w:ascii="Times New Roman" w:hAnsi="Times New Roman" w:cs="Times New Roman"/>
          <w:sz w:val="20"/>
          <w:szCs w:val="20"/>
        </w:rPr>
        <w:t xml:space="preserve">Оценка целевых показателей </w:t>
      </w:r>
      <w:r w:rsidRPr="000D45F8">
        <w:rPr>
          <w:rFonts w:ascii="Times New Roman" w:hAnsi="Times New Roman" w:cs="Times New Roman"/>
          <w:sz w:val="20"/>
          <w:szCs w:val="20"/>
        </w:rPr>
        <w:t>проводится по данным территориального органа Федеральной службы государственной статистики по Костромской области, отдела по экономике и предпринимательской деятельности администрации муниципального района, сведений управления финансов администрации муниципального района о поступлении налогов в бюджет района и данных мониторинга, полученных в ходе реализации Программы.  Показатели оцениваются по отношению к предыдущему году. Базовыми являются данные 2016 года.</w:t>
      </w: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ПЛАН МЕРОПРИЯТИЙ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по выполнению муниципальной программы «Развитие субъектов малого </w:t>
      </w:r>
      <w:r w:rsidR="00752815">
        <w:rPr>
          <w:rFonts w:ascii="Times New Roman" w:hAnsi="Times New Roman" w:cs="Times New Roman"/>
          <w:b/>
        </w:rPr>
        <w:t xml:space="preserve">и среднего предпринимательства </w:t>
      </w:r>
      <w:r w:rsidRPr="000D45F8">
        <w:rPr>
          <w:rFonts w:ascii="Times New Roman" w:hAnsi="Times New Roman" w:cs="Times New Roman"/>
          <w:b/>
        </w:rPr>
        <w:t xml:space="preserve">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поселения Красносельского муниципальног</w:t>
      </w:r>
      <w:r w:rsidR="00100F6A">
        <w:rPr>
          <w:rFonts w:ascii="Times New Roman" w:hAnsi="Times New Roman" w:cs="Times New Roman"/>
          <w:b/>
        </w:rPr>
        <w:t>о района на 2023 – 2025</w:t>
      </w:r>
      <w:r w:rsidR="00752815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0"/>
        <w:gridCol w:w="4272"/>
        <w:gridCol w:w="2805"/>
        <w:gridCol w:w="2189"/>
        <w:gridCol w:w="15"/>
        <w:gridCol w:w="1560"/>
        <w:gridCol w:w="30"/>
        <w:gridCol w:w="977"/>
        <w:gridCol w:w="30"/>
        <w:gridCol w:w="933"/>
        <w:gridCol w:w="30"/>
        <w:gridCol w:w="972"/>
        <w:gridCol w:w="15"/>
        <w:gridCol w:w="1076"/>
        <w:gridCol w:w="30"/>
      </w:tblGrid>
      <w:tr w:rsidR="000D45F8" w:rsidRPr="000D45F8" w:rsidTr="000D45F8"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45F8">
              <w:rPr>
                <w:rFonts w:ascii="Times New Roman" w:hAnsi="Times New Roman" w:cs="Times New Roman"/>
              </w:rPr>
              <w:t>п</w:t>
            </w:r>
            <w:proofErr w:type="gramEnd"/>
            <w:r w:rsidRPr="000D45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D45F8" w:rsidRPr="000D45F8" w:rsidTr="000D45F8">
        <w:trPr>
          <w:gridAfter w:val="1"/>
          <w:wAfter w:w="30" w:type="dxa"/>
          <w:trHeight w:val="222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условий, обеспечивающих устойчивый рост количества субъектов малого и среднего предпринимательства и численности занятого населения</w:t>
            </w:r>
          </w:p>
        </w:tc>
      </w:tr>
      <w:tr w:rsidR="000D45F8" w:rsidRPr="000D45F8" w:rsidTr="000D45F8">
        <w:trPr>
          <w:gridAfter w:val="1"/>
          <w:wAfter w:w="30" w:type="dxa"/>
          <w:trHeight w:val="706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малого и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 анализ информации о состоянии малого и среднего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  <w:trHeight w:val="1090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внесении изменений и дополнений в нормативную правовую базу, регламентирующую деятельность субъектов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нормативной правовой базы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работы Координационного Совета по развитию малого и среднего предпринимательства в Красносельском муниципальном районе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по развитию предпринимательства, осуществление диалога «Бизнес и власть»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проведении Дня предпринимателя Красносельского района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Финансовая помощь предпринимателям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«круглых столов» с представителями молодежи по развитию молодежного предпринимательства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молодежи в предпринимательскую деятельность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имущества, предназначенного для передачи во владение и (или) в пользование субъектам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Упрощение доступа субъектов предпринимательства к использованию объектов муниципального имущества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субъектов предпринимательства об организациях инфраструктуры поддержки предпринимательства 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услуг, оказываемых организациями   инфраструктуры поддержки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2. Содействие в продвижении продукции малых и средних предприятий на региональный и межрегиональный рынки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местных производителей товаров, работ, услуг на районных, 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и межрегиональных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>х (ярмарки, выставки, конкурсы,</w:t>
            </w:r>
            <w:proofErr w:type="gramEnd"/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День предпринимателя Костромской области)</w:t>
            </w:r>
            <w:proofErr w:type="gram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предпринимательства в поиске деловых партнеров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3.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информационного раздела, посвященног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вопросам предпринимательства,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информационного обеспечения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Пре</w:t>
            </w:r>
            <w:r w:rsidR="00752815">
              <w:rPr>
                <w:rFonts w:ascii="Times New Roman" w:hAnsi="Times New Roman" w:cs="Times New Roman"/>
              </w:rPr>
              <w:t xml:space="preserve">доставление консультаций </w:t>
            </w:r>
            <w:r w:rsidRPr="000D45F8">
              <w:rPr>
                <w:rFonts w:ascii="Times New Roman" w:hAnsi="Times New Roman" w:cs="Times New Roman"/>
              </w:rPr>
              <w:t>по вопросам ведения предпринимательской деятельности, земельным, имущественным, градостроительным, юридическим вопросам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консультационной поддержки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обучающих семинаров, "круглых столов" на территории муниципального района по вопросам ведения предпринимательской деятельности, актуальным вопросам в области развития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поддержки предпринимательства на муниципальном уровне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15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0EE5" w:rsidRPr="000D45F8" w:rsidSect="000D45F8">
      <w:pgSz w:w="16838" w:h="11906" w:orient="landscape"/>
      <w:pgMar w:top="568" w:right="426" w:bottom="850" w:left="6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2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F8"/>
    <w:rsid w:val="000A6CE5"/>
    <w:rsid w:val="000D45F8"/>
    <w:rsid w:val="00100F6A"/>
    <w:rsid w:val="00312A36"/>
    <w:rsid w:val="004B4CC8"/>
    <w:rsid w:val="00581B45"/>
    <w:rsid w:val="00684056"/>
    <w:rsid w:val="00742BAF"/>
    <w:rsid w:val="00752815"/>
    <w:rsid w:val="00842356"/>
    <w:rsid w:val="008E141F"/>
    <w:rsid w:val="00933F76"/>
    <w:rsid w:val="00B53FB3"/>
    <w:rsid w:val="00CE6E0A"/>
    <w:rsid w:val="00CF7D9A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  <w:lang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  <w:lang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1E110DEB93951B1284AFB672C42491132F5AD5FEED3815611EA240010EFAZA3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5950B775BC3776CE81E110DEB93951B1385AFB47DC42491132F5AD5FEED3815611EA141Z03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4F4CDDB9184C32F4DAC6B4841CC197DFED3BB1E2E2197E30A8D87EF2EA127222A034932E53AiEc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5950B775BC3776CE8001C1B87CF9E1F1BD8A5B572CF73C94C740782F7E76FZ5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Links>
    <vt:vector size="24" baseType="variant"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consultantplus://offline/ref=B334F4CDDB9184C32F4DAC6B4841CC197DFED3BB1E2E2197E30A8D87EF2EA127222A034932E53AiEc8E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consultantplus://offline/ref=A2B5950B775BC3776CE8001C1B87CF9E1F1BD8A5B572CF73C94C740782F7E76FZ532F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consultantplus://offline/ref=A2B5950B775BC3776CE81E110DEB93951B1284AFB672C42491132F5AD5FEED3815611EA240010EFAZA3EF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consultantplus://offline/ref=A2B5950B775BC3776CE81E110DEB93951B1385AFB47DC42491132F5AD5FEED3815611EA141Z039F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2018-04-23T13:14:00Z</cp:lastPrinted>
  <dcterms:created xsi:type="dcterms:W3CDTF">2022-10-05T08:28:00Z</dcterms:created>
  <dcterms:modified xsi:type="dcterms:W3CDTF">2022-10-05T08:31:00Z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