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42" w:rsidRDefault="00FA4042" w:rsidP="00FA404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155F31">
        <w:rPr>
          <w:rFonts w:ascii="Arial" w:hAnsi="Arial" w:cs="Arial"/>
          <w:b w:val="0"/>
          <w:sz w:val="24"/>
          <w:szCs w:val="24"/>
        </w:rPr>
        <w:t>опубликовано в общественно-политической газете «Чапаевский вестник» №5 от 11.07.</w:t>
      </w:r>
      <w:r>
        <w:rPr>
          <w:rFonts w:ascii="Arial" w:hAnsi="Arial" w:cs="Arial"/>
          <w:b w:val="0"/>
          <w:sz w:val="24"/>
          <w:szCs w:val="24"/>
        </w:rPr>
        <w:t>20</w:t>
      </w:r>
      <w:r w:rsidRPr="00155F31">
        <w:rPr>
          <w:rFonts w:ascii="Arial" w:hAnsi="Arial" w:cs="Arial"/>
          <w:b w:val="0"/>
          <w:sz w:val="24"/>
          <w:szCs w:val="24"/>
        </w:rPr>
        <w:t>24 г.</w:t>
      </w: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 xml:space="preserve">СОВЕТ ДЕПУТАТОВ </w:t>
      </w: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>ЧАПАЕВСКОГО СЕЛЬСКОГО ПОСЕЛЕНИЯ</w:t>
      </w: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>КРАСНОСЕЛЬСКОГО МУНИЦИПАЛЬНОГО РАЙОНА КОСТРОМСКОЙ ОБЛАСТИ</w:t>
      </w: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>РЕШЕНИЕ</w:t>
      </w:r>
    </w:p>
    <w:p w:rsidR="00FA4042" w:rsidRPr="003C706A" w:rsidRDefault="00FA4042" w:rsidP="00FA4042">
      <w:pPr>
        <w:pStyle w:val="a8"/>
        <w:numPr>
          <w:ilvl w:val="0"/>
          <w:numId w:val="1"/>
        </w:numPr>
        <w:suppressLineNumbers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C706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11</w:t>
      </w:r>
      <w:r w:rsidRPr="003C70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июля</w:t>
      </w:r>
      <w:r w:rsidRPr="003C706A">
        <w:rPr>
          <w:rFonts w:ascii="Arial" w:hAnsi="Arial" w:cs="Arial"/>
          <w:b/>
          <w:sz w:val="32"/>
          <w:szCs w:val="32"/>
        </w:rPr>
        <w:t xml:space="preserve"> 2024 года № 1</w:t>
      </w:r>
      <w:r>
        <w:rPr>
          <w:rFonts w:ascii="Arial" w:hAnsi="Arial" w:cs="Arial"/>
          <w:b/>
          <w:sz w:val="32"/>
          <w:szCs w:val="32"/>
        </w:rPr>
        <w:t>61</w:t>
      </w:r>
    </w:p>
    <w:p w:rsidR="00FA4042" w:rsidRDefault="00FA4042" w:rsidP="00FA4042">
      <w:pPr>
        <w:suppressLineNumbers/>
        <w:ind w:firstLine="601"/>
        <w:jc w:val="center"/>
        <w:rPr>
          <w:rFonts w:ascii="Arial" w:hAnsi="Arial" w:cs="Arial"/>
          <w:b/>
          <w:bCs/>
          <w:sz w:val="32"/>
          <w:szCs w:val="32"/>
        </w:rPr>
      </w:pPr>
    </w:p>
    <w:p w:rsidR="008D4103" w:rsidRPr="00FA4042" w:rsidRDefault="00FA4042" w:rsidP="00FA4042">
      <w:pPr>
        <w:jc w:val="center"/>
        <w:rPr>
          <w:rFonts w:ascii="Arial" w:hAnsi="Arial" w:cs="Arial"/>
          <w:b/>
          <w:sz w:val="32"/>
          <w:szCs w:val="28"/>
        </w:rPr>
      </w:pPr>
      <w:r w:rsidRPr="00FA4042">
        <w:rPr>
          <w:rFonts w:ascii="Arial" w:hAnsi="Arial" w:cs="Arial"/>
          <w:b/>
          <w:sz w:val="32"/>
          <w:szCs w:val="28"/>
        </w:rPr>
        <w:t xml:space="preserve">О ВНЕСЕНИИ ИЗМЕНЕНИЙ В РЕШЕНИЕ СОВЕТА ДЕПУТАТОВ №44 ОТ 31.10.2017 ГОДА В ПРАВИЛА БЛАГОУСТРОЙСТВА, ОЗЕЛЕНЕНИЯ, ОБЕСПЕЧЕНИЯ ЧИСТОТЫ И ПОРЯДКАТЕРРИТОРИИ ЧАПАЕВСКОГО СЕЛЬСКОГО ПОСЕЛЕНИЯ КРАСНОСЕЛЬСКОГО МУНИЦИПАЛЬНОГО РАЙОНА КОСТРОМСКОЙ ОБЛАСТИ </w:t>
      </w:r>
      <w:proofErr w:type="gramStart"/>
      <w:r w:rsidRPr="00FA4042">
        <w:rPr>
          <w:rFonts w:ascii="Arial" w:hAnsi="Arial" w:cs="Arial"/>
          <w:b/>
          <w:sz w:val="32"/>
          <w:szCs w:val="28"/>
        </w:rPr>
        <w:t xml:space="preserve">( </w:t>
      </w:r>
      <w:proofErr w:type="gramEnd"/>
      <w:r w:rsidRPr="00FA4042">
        <w:rPr>
          <w:rFonts w:ascii="Arial" w:hAnsi="Arial" w:cs="Arial"/>
          <w:b/>
          <w:sz w:val="32"/>
          <w:szCs w:val="28"/>
        </w:rPr>
        <w:t>В РЕДАКЦИИ РЕШЕНИЙ №116 ОТ 19.04.2019;№ 136 ОТ 11.11.2019; №180 ОТ 12.10.2020; №208 ОТ 16.06.2021; №6 ОТ 08.10.2021; №23 ОТ 20.12.2021;№33 ОТ 03.03.2022</w:t>
      </w:r>
      <w:proofErr w:type="gramStart"/>
      <w:r w:rsidRPr="00FA4042">
        <w:rPr>
          <w:rFonts w:ascii="Arial" w:hAnsi="Arial" w:cs="Arial"/>
          <w:b/>
          <w:sz w:val="32"/>
          <w:szCs w:val="28"/>
        </w:rPr>
        <w:t xml:space="preserve"> ;</w:t>
      </w:r>
      <w:proofErr w:type="gramEnd"/>
      <w:r w:rsidRPr="00FA4042">
        <w:rPr>
          <w:rFonts w:ascii="Arial" w:hAnsi="Arial" w:cs="Arial"/>
          <w:b/>
          <w:sz w:val="32"/>
          <w:szCs w:val="28"/>
        </w:rPr>
        <w:t xml:space="preserve"> №54 ОТ 06.06.2022)</w:t>
      </w:r>
    </w:p>
    <w:p w:rsidR="008D4103" w:rsidRPr="00FA4042" w:rsidRDefault="008D4103" w:rsidP="00FA4042">
      <w:pPr>
        <w:suppressLineNumbers/>
        <w:ind w:firstLine="680"/>
        <w:mirrorIndents/>
        <w:jc w:val="both"/>
        <w:rPr>
          <w:rFonts w:ascii="Arial" w:hAnsi="Arial" w:cs="Arial"/>
        </w:rPr>
      </w:pPr>
    </w:p>
    <w:p w:rsidR="008D4103" w:rsidRPr="00FA4042" w:rsidRDefault="008D4103" w:rsidP="00FA4042">
      <w:pPr>
        <w:suppressLineNumbers/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В соответствии с Федеральным законом от 6 октября 2003 года №131- ФЗ</w:t>
      </w:r>
      <w:proofErr w:type="gramStart"/>
      <w:r w:rsidRPr="00FA4042">
        <w:rPr>
          <w:rFonts w:ascii="Arial" w:hAnsi="Arial" w:cs="Arial"/>
        </w:rPr>
        <w:t>«О</w:t>
      </w:r>
      <w:proofErr w:type="gramEnd"/>
      <w:r w:rsidRPr="00FA4042">
        <w:rPr>
          <w:rFonts w:ascii="Arial" w:hAnsi="Arial" w:cs="Arial"/>
        </w:rPr>
        <w:t>б общих принципах организации местного самоуправления Российской Федерации»,</w:t>
      </w:r>
      <w:r w:rsidR="00922CBC" w:rsidRPr="00FA4042">
        <w:rPr>
          <w:rFonts w:ascii="Arial" w:hAnsi="Arial" w:cs="Arial"/>
        </w:rPr>
        <w:t>в соответствии с</w:t>
      </w:r>
      <w:r w:rsidR="006C3F95" w:rsidRPr="00FA4042">
        <w:rPr>
          <w:rFonts w:ascii="Arial" w:hAnsi="Arial" w:cs="Arial"/>
        </w:rPr>
        <w:t>о статьей 4 Закона Костромской области от 16.07.2018 №420-6-ЗКО «О содержании правил благоустройства территории муниципального образования и порядке определения границ прилегающих территорий»</w:t>
      </w:r>
      <w:r w:rsidR="00922CBC" w:rsidRPr="00FA4042">
        <w:rPr>
          <w:rFonts w:ascii="Arial" w:hAnsi="Arial" w:cs="Arial"/>
        </w:rPr>
        <w:t xml:space="preserve">, </w:t>
      </w:r>
      <w:r w:rsidRPr="00FA4042">
        <w:rPr>
          <w:rFonts w:ascii="Arial" w:hAnsi="Arial" w:cs="Arial"/>
        </w:rPr>
        <w:t>руководствуясь Уставом Чапаевского сельского поселения Красносельского му</w:t>
      </w:r>
      <w:r w:rsidR="003B3443" w:rsidRPr="00FA4042">
        <w:rPr>
          <w:rFonts w:ascii="Arial" w:hAnsi="Arial" w:cs="Arial"/>
        </w:rPr>
        <w:t xml:space="preserve">ниципального района Костромской </w:t>
      </w:r>
      <w:r w:rsidRPr="00FA4042">
        <w:rPr>
          <w:rFonts w:ascii="Arial" w:hAnsi="Arial" w:cs="Arial"/>
        </w:rPr>
        <w:t>области.</w:t>
      </w:r>
      <w:r w:rsidR="003B3443" w:rsidRPr="00FA4042">
        <w:rPr>
          <w:rFonts w:ascii="Arial" w:hAnsi="Arial" w:cs="Arial"/>
        </w:rPr>
        <w:t xml:space="preserve"> Совет депутатов Чапаевского сельского поселения</w:t>
      </w:r>
      <w:r w:rsidR="00FA4042">
        <w:rPr>
          <w:rFonts w:ascii="Arial" w:hAnsi="Arial" w:cs="Arial"/>
        </w:rPr>
        <w:t xml:space="preserve"> </w:t>
      </w:r>
      <w:r w:rsidR="00FA4042" w:rsidRPr="00FA4042">
        <w:rPr>
          <w:rFonts w:ascii="Arial" w:hAnsi="Arial" w:cs="Arial"/>
        </w:rPr>
        <w:t>решил</w:t>
      </w:r>
      <w:r w:rsidR="003B3443" w:rsidRPr="00FA4042">
        <w:rPr>
          <w:rFonts w:ascii="Arial" w:hAnsi="Arial" w:cs="Arial"/>
        </w:rPr>
        <w:t>:</w:t>
      </w:r>
    </w:p>
    <w:p w:rsidR="008D4103" w:rsidRPr="00FA4042" w:rsidRDefault="008D4103" w:rsidP="00FA4042">
      <w:pPr>
        <w:suppressLineNumbers/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1.</w:t>
      </w:r>
      <w:r w:rsidR="00FA4042">
        <w:rPr>
          <w:rFonts w:ascii="Arial" w:hAnsi="Arial" w:cs="Arial"/>
        </w:rPr>
        <w:t xml:space="preserve"> </w:t>
      </w:r>
      <w:r w:rsidRPr="00FA4042">
        <w:rPr>
          <w:rFonts w:ascii="Arial" w:hAnsi="Arial" w:cs="Arial"/>
        </w:rPr>
        <w:t>Внести в Правила благоустройства территории Чапаевского сельского поселения от 31.10.2017 г. №44 следующие изменения:</w:t>
      </w:r>
    </w:p>
    <w:p w:rsidR="008D4103" w:rsidRPr="00FA4042" w:rsidRDefault="006C3F95" w:rsidP="00FA4042">
      <w:pPr>
        <w:suppressLineNumbers/>
        <w:tabs>
          <w:tab w:val="left" w:pos="9639"/>
        </w:tabs>
        <w:ind w:firstLine="680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1.1. Статья 4</w:t>
      </w:r>
    </w:p>
    <w:p w:rsidR="006C3F95" w:rsidRPr="00FA4042" w:rsidRDefault="006C3F95" w:rsidP="00FA4042">
      <w:pPr>
        <w:suppressLineNumbers/>
        <w:ind w:left="567" w:hanging="567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- пункт 4.5 добавить следующим содержанием</w:t>
      </w:r>
      <w:r w:rsidR="00FA4042">
        <w:rPr>
          <w:rFonts w:ascii="Arial" w:hAnsi="Arial" w:cs="Arial"/>
        </w:rPr>
        <w:t>:</w:t>
      </w:r>
    </w:p>
    <w:p w:rsidR="00600153" w:rsidRPr="00FA4042" w:rsidRDefault="00600153" w:rsidP="00952653">
      <w:pPr>
        <w:pStyle w:val="a7"/>
        <w:suppressLineNumbers/>
        <w:suppressAutoHyphens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bookmarkStart w:id="0" w:name="_GoBack"/>
      <w:bookmarkEnd w:id="0"/>
      <w:r w:rsidRPr="00FA4042">
        <w:rPr>
          <w:rFonts w:ascii="Arial" w:hAnsi="Arial" w:cs="Arial"/>
          <w:bCs/>
        </w:rPr>
        <w:t>Порядок участия граждан и организаций в реализации мероприятий по благоустройству территории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1. В целях вовлечения в принятие решений и реализацию проектовблагоустройства территории, реального учета мнения всех участников деятельности по благоустройству территории Чапаевское сельское поселение</w:t>
      </w:r>
      <w:r w:rsidRPr="00FA4042">
        <w:rPr>
          <w:rFonts w:ascii="Arial" w:hAnsi="Arial" w:cs="Arial"/>
          <w:i/>
          <w:u w:val="single"/>
        </w:rPr>
        <w:t>,</w:t>
      </w:r>
      <w:r w:rsidRPr="00FA4042">
        <w:rPr>
          <w:rFonts w:ascii="Arial" w:hAnsi="Arial" w:cs="Arial"/>
        </w:rPr>
        <w:t xml:space="preserve"> все решения, касающиеся благоустройства, принимаются с учетом мнения жителей Чапаевское сельское поселение и иных заинтересованных лиц, выраженных на общественных слушаниях.</w:t>
      </w:r>
    </w:p>
    <w:p w:rsid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2.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Чапаевское сельское поселение с учетом объективной потребности в развитии тех или иных общественных пространств, экономической эффективности реализации проектов благоустройства территории и стратегии развития Чап</w:t>
      </w:r>
      <w:r w:rsidR="00CD3CDC" w:rsidRPr="00FA4042">
        <w:rPr>
          <w:rFonts w:ascii="Arial" w:hAnsi="Arial" w:cs="Arial"/>
        </w:rPr>
        <w:t>аевское сельское поселение.</w:t>
      </w:r>
    </w:p>
    <w:p w:rsidR="00600153" w:rsidRPr="00FA4042" w:rsidRDefault="00CD3CDC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lastRenderedPageBreak/>
        <w:t xml:space="preserve">3. </w:t>
      </w:r>
      <w:r w:rsidR="00600153" w:rsidRPr="00FA4042">
        <w:rPr>
          <w:rFonts w:ascii="Arial" w:hAnsi="Arial" w:cs="Arial"/>
        </w:rPr>
        <w:t xml:space="preserve">В целях обеспечения широкого участия всех заинтересованных лиц в принятии решений в реализации мероприятий по благоустройству территории </w:t>
      </w:r>
      <w:r w:rsidRPr="00FA4042">
        <w:rPr>
          <w:rFonts w:ascii="Arial" w:hAnsi="Arial" w:cs="Arial"/>
        </w:rPr>
        <w:t xml:space="preserve">Чапаевского сельского поселения </w:t>
      </w:r>
      <w:r w:rsidR="00600153" w:rsidRPr="00FA4042">
        <w:rPr>
          <w:rFonts w:ascii="Arial" w:hAnsi="Arial" w:cs="Arial"/>
        </w:rPr>
        <w:t xml:space="preserve">и оптимального сочетания общественных интересов и пожеланий, проводятся следующие процедуры: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1)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 (1 этап);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2)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открытых конкурсов (2 этап);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3) рассмотрение созданных вариантов с вовлечением всех заинтересованных лиц, имеющих отношение к данной территории и данному вопросу (3 этап);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4) 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лиц (4 этап).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4. Участниками деятельности по благоустройству могут выступать: </w:t>
      </w:r>
    </w:p>
    <w:p w:rsidR="00600153" w:rsidRPr="00FA4042" w:rsidRDefault="00FA4042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А</w:t>
      </w:r>
      <w:r w:rsidR="00CD3CDC" w:rsidRPr="00FA4042">
        <w:rPr>
          <w:rFonts w:ascii="Arial" w:hAnsi="Arial" w:cs="Arial"/>
        </w:rPr>
        <w:t>) население Чапаевского сельского поселения</w:t>
      </w:r>
      <w:r w:rsidR="00600153" w:rsidRPr="00FA4042">
        <w:rPr>
          <w:rFonts w:ascii="Arial" w:hAnsi="Arial" w:cs="Arial"/>
        </w:rPr>
        <w:t xml:space="preserve">, которое формирует запрос на благоустройство и принимает участие в оценке предлагаемых решений; </w:t>
      </w:r>
    </w:p>
    <w:p w:rsidR="00600153" w:rsidRPr="00FA4042" w:rsidRDefault="00FA4042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Б</w:t>
      </w:r>
      <w:r w:rsidR="00600153" w:rsidRPr="00FA4042">
        <w:rPr>
          <w:rFonts w:ascii="Arial" w:hAnsi="Arial" w:cs="Arial"/>
        </w:rPr>
        <w:t xml:space="preserve">) представители органов местного самоуправления </w:t>
      </w:r>
      <w:r w:rsidR="00CD3CDC" w:rsidRPr="00FA4042">
        <w:rPr>
          <w:rFonts w:ascii="Arial" w:hAnsi="Arial" w:cs="Arial"/>
        </w:rPr>
        <w:t>Чапаевского сельского поселения</w:t>
      </w:r>
      <w:r w:rsidR="00600153" w:rsidRPr="00FA4042">
        <w:rPr>
          <w:rFonts w:ascii="Arial" w:hAnsi="Arial" w:cs="Arial"/>
        </w:rPr>
        <w:t xml:space="preserve">которые обеспечивают в соответствии с действующим законодательством финансирование в пределах своих полномочий, а также уполномоченные муниципальные учреждения, которые формируют техническое задание, выбирают исполнителей в соответствии с действующим законодательством в пределах своих полномочий; </w:t>
      </w:r>
    </w:p>
    <w:p w:rsidR="00600153" w:rsidRPr="00FA4042" w:rsidRDefault="00FA4042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В</w:t>
      </w:r>
      <w:r w:rsidR="00600153" w:rsidRPr="00FA4042">
        <w:rPr>
          <w:rFonts w:ascii="Arial" w:hAnsi="Arial" w:cs="Arial"/>
        </w:rPr>
        <w:t xml:space="preserve">) хозяйствующие субъекты, осуществляющие деятельность на территории </w:t>
      </w:r>
      <w:r w:rsidR="00CD3CDC" w:rsidRPr="00FA4042">
        <w:rPr>
          <w:rFonts w:ascii="Arial" w:hAnsi="Arial" w:cs="Arial"/>
        </w:rPr>
        <w:t>Чапаевского сельского поселения</w:t>
      </w:r>
      <w:r w:rsidR="00600153" w:rsidRPr="00FA4042">
        <w:rPr>
          <w:rFonts w:ascii="Arial" w:hAnsi="Arial" w:cs="Arial"/>
        </w:rPr>
        <w:t xml:space="preserve">, которые могут участвовать в формировании предложений по благоустройству, а также в финансировании мероприятий по благоустройству; </w:t>
      </w:r>
    </w:p>
    <w:p w:rsidR="00600153" w:rsidRPr="00FA4042" w:rsidRDefault="00FA4042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Г</w:t>
      </w:r>
      <w:r w:rsidR="00600153" w:rsidRPr="00FA4042">
        <w:rPr>
          <w:rFonts w:ascii="Arial" w:hAnsi="Arial" w:cs="Arial"/>
        </w:rPr>
        <w:t>) представители профессионального сообщества, в том числе ландшафтные архитекторы, специалисты по благоустройству и озеленению, архитекторы и специалисты, разрабатывающие концепции и проекты благоустройства территории, рабочую документацию.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5. Для осуществления участия граждан и иных заинтересованных лиц в процессе принятия решений и реализации проектов благоустройства территории используются следующие формы общественного участия: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1) совместное определение целей и задач по развитию территории</w:t>
      </w:r>
      <w:r w:rsidR="00FA4042">
        <w:rPr>
          <w:rFonts w:ascii="Arial" w:hAnsi="Arial" w:cs="Arial"/>
        </w:rPr>
        <w:t xml:space="preserve"> Ч</w:t>
      </w:r>
      <w:r w:rsidR="00FA4042" w:rsidRPr="00FA4042">
        <w:rPr>
          <w:rFonts w:ascii="Arial" w:hAnsi="Arial" w:cs="Arial"/>
        </w:rPr>
        <w:t xml:space="preserve">апаевского </w:t>
      </w:r>
      <w:r w:rsidR="00CD3CDC" w:rsidRPr="00FA4042">
        <w:rPr>
          <w:rFonts w:ascii="Arial" w:hAnsi="Arial" w:cs="Arial"/>
        </w:rPr>
        <w:t xml:space="preserve">сельского </w:t>
      </w:r>
      <w:r w:rsidR="00FA4042" w:rsidRPr="00FA4042">
        <w:rPr>
          <w:rFonts w:ascii="Arial" w:hAnsi="Arial" w:cs="Arial"/>
        </w:rPr>
        <w:t>поселения</w:t>
      </w:r>
      <w:r w:rsidR="00FA4042" w:rsidRPr="00FA4042">
        <w:rPr>
          <w:rFonts w:ascii="Arial" w:hAnsi="Arial" w:cs="Arial"/>
          <w:i/>
          <w:u w:val="single"/>
        </w:rPr>
        <w:t>,</w:t>
      </w:r>
      <w:r w:rsidR="00FA4042" w:rsidRPr="00FA4042">
        <w:rPr>
          <w:rFonts w:ascii="Arial" w:hAnsi="Arial" w:cs="Arial"/>
        </w:rPr>
        <w:t xml:space="preserve"> инвентаризация</w:t>
      </w:r>
      <w:r w:rsidRPr="00FA4042">
        <w:rPr>
          <w:rFonts w:ascii="Arial" w:hAnsi="Arial" w:cs="Arial"/>
        </w:rPr>
        <w:t xml:space="preserve"> проблем и потенциалов;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2) определение основных видов активностей, функциональных зон общественных пространств;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4) консультации в выборе типов покрытий, с учетом функционального зонирования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5) консультации по предполагаемым типам озеленения;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6) консультации по предполагаемым типам освещения и осветительного оборудования;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7) участие в разработке проектаблагоустройства территории, обсуждение решений с архитекторами, проектировщиками и другими профильными специалистами;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8) одобрение проектных решений участниками процесса проектирования и будущими пользователями, включая жителе</w:t>
      </w:r>
      <w:r w:rsidR="00CD3CDC" w:rsidRPr="00FA4042">
        <w:rPr>
          <w:rFonts w:ascii="Arial" w:hAnsi="Arial" w:cs="Arial"/>
        </w:rPr>
        <w:t xml:space="preserve">й Чапаевского сельского поселения </w:t>
      </w:r>
      <w:r w:rsidRPr="00FA4042">
        <w:rPr>
          <w:rFonts w:ascii="Arial" w:hAnsi="Arial" w:cs="Arial"/>
        </w:rPr>
        <w:t xml:space="preserve">и иных заинтересованных лиц;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lastRenderedPageBreak/>
        <w:t xml:space="preserve">9) инициирование проектов благоустройства, в том числе в виде инициативных проектов благоустройства территории.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10) осуществление общественного контроля над процессом реализации проекта благоустройства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проекта).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6. При реализации проектов благоустройства территории жители и иные заинтересованные лица информируются о задачах и проектах благоустройства территории, а также о возможности участия в этом процессе.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7. Информирование осуществляется путем: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1) размещения на официальном сайте администра</w:t>
      </w:r>
      <w:r w:rsidR="00FA4042" w:rsidRPr="00FA4042">
        <w:rPr>
          <w:rFonts w:ascii="Arial" w:hAnsi="Arial" w:cs="Arial"/>
        </w:rPr>
        <w:t>ции</w:t>
      </w:r>
      <w:r w:rsidR="00FA4042">
        <w:rPr>
          <w:rFonts w:ascii="Arial" w:hAnsi="Arial" w:cs="Arial"/>
        </w:rPr>
        <w:t xml:space="preserve"> Ч</w:t>
      </w:r>
      <w:r w:rsidR="00FA4042" w:rsidRPr="00FA4042">
        <w:rPr>
          <w:rFonts w:ascii="Arial" w:hAnsi="Arial" w:cs="Arial"/>
        </w:rPr>
        <w:t xml:space="preserve">апаевского </w:t>
      </w:r>
      <w:r w:rsidR="00CD3CDC" w:rsidRPr="00FA4042">
        <w:rPr>
          <w:rFonts w:ascii="Arial" w:hAnsi="Arial" w:cs="Arial"/>
        </w:rPr>
        <w:t xml:space="preserve">сельского поселения </w:t>
      </w:r>
      <w:r w:rsidR="007E6EC8" w:rsidRPr="00FA4042">
        <w:rPr>
          <w:rFonts w:ascii="Arial" w:hAnsi="Arial" w:cs="Arial"/>
        </w:rPr>
        <w:t xml:space="preserve"> Чапаевское РФ </w:t>
      </w:r>
      <w:r w:rsidRPr="00FA4042">
        <w:rPr>
          <w:rFonts w:ascii="Arial" w:hAnsi="Arial" w:cs="Arial"/>
        </w:rPr>
        <w:t>в разделе  информации о ходе проектов благоустройства территории с публикацией фото-, виде</w:t>
      </w:r>
      <w:proofErr w:type="gramStart"/>
      <w:r w:rsidRPr="00FA4042">
        <w:rPr>
          <w:rFonts w:ascii="Arial" w:hAnsi="Arial" w:cs="Arial"/>
        </w:rPr>
        <w:t>о-</w:t>
      </w:r>
      <w:proofErr w:type="gramEnd"/>
      <w:r w:rsidRPr="00FA4042">
        <w:rPr>
          <w:rFonts w:ascii="Arial" w:hAnsi="Arial" w:cs="Arial"/>
        </w:rPr>
        <w:t xml:space="preserve"> и текстовых отчетов по итогам проведения общественных обсуждений;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2) организации работы со средствами массовой информации, охватывающими широкий круг жите</w:t>
      </w:r>
      <w:r w:rsidR="00CD3CDC" w:rsidRPr="00FA4042">
        <w:rPr>
          <w:rFonts w:ascii="Arial" w:hAnsi="Arial" w:cs="Arial"/>
        </w:rPr>
        <w:t>лей</w:t>
      </w:r>
      <w:r w:rsidR="00FA4042">
        <w:rPr>
          <w:rFonts w:ascii="Arial" w:hAnsi="Arial" w:cs="Arial"/>
        </w:rPr>
        <w:t xml:space="preserve"> Ч</w:t>
      </w:r>
      <w:r w:rsidR="00FA4042" w:rsidRPr="00FA4042">
        <w:rPr>
          <w:rFonts w:ascii="Arial" w:hAnsi="Arial" w:cs="Arial"/>
        </w:rPr>
        <w:t xml:space="preserve">апаевского </w:t>
      </w:r>
      <w:r w:rsidR="00CD3CDC" w:rsidRPr="00FA4042">
        <w:rPr>
          <w:rFonts w:ascii="Arial" w:hAnsi="Arial" w:cs="Arial"/>
        </w:rPr>
        <w:t xml:space="preserve">сельского поселения </w:t>
      </w:r>
      <w:r w:rsidRPr="00FA4042">
        <w:rPr>
          <w:rFonts w:ascii="Arial" w:hAnsi="Arial" w:cs="Arial"/>
        </w:rPr>
        <w:t xml:space="preserve">разных возрастных групп и потенциальные аудитории проекта благоустройства;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A4042">
        <w:rPr>
          <w:rFonts w:ascii="Arial" w:hAnsi="Arial" w:cs="Arial"/>
        </w:rPr>
        <w:t>3) вывешивания афиш и объявлений на информационных досках в подъездах многоквартирных домов, расположенных в непосредственной близости к проектируемому объекту (дворовой территории, общественной территории), в наиболее посещаемых местах (торгово-развлекательные центры, объекты торговли,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библиотеки), на площадке проведения общественных обсуждений</w:t>
      </w:r>
      <w:proofErr w:type="gramEnd"/>
      <w:r w:rsidRPr="00FA4042">
        <w:rPr>
          <w:rFonts w:ascii="Arial" w:hAnsi="Arial" w:cs="Arial"/>
        </w:rPr>
        <w:t xml:space="preserve"> (в зоне входной группы, на специальных информационных стендах);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4) информирования жителей через школы и детские сады, в том числе школьные проекты: организация конкурса рисунков, сочинений, макетов, проектов, распространение анкет и приглашения для родителей учащихся;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5) индивидуальных приглашений участников встречи лично, по электронной почте или по телефону;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6) использования социальных сетей и </w:t>
      </w:r>
      <w:r w:rsidR="00FA4042" w:rsidRPr="00FA4042">
        <w:rPr>
          <w:rFonts w:ascii="Arial" w:hAnsi="Arial" w:cs="Arial"/>
        </w:rPr>
        <w:t>Интернет-ресурсов</w:t>
      </w:r>
      <w:r w:rsidRPr="00FA4042">
        <w:rPr>
          <w:rFonts w:ascii="Arial" w:hAnsi="Arial" w:cs="Arial"/>
        </w:rPr>
        <w:t xml:space="preserve"> для обеспечения донесения информации до жителей </w:t>
      </w:r>
      <w:r w:rsidR="007E6EC8" w:rsidRPr="00FA4042">
        <w:rPr>
          <w:rFonts w:ascii="Arial" w:hAnsi="Arial" w:cs="Arial"/>
        </w:rPr>
        <w:t xml:space="preserve">Чапаевского сельского поселения </w:t>
      </w:r>
      <w:r w:rsidRPr="00FA4042">
        <w:rPr>
          <w:rFonts w:ascii="Arial" w:hAnsi="Arial" w:cs="Arial"/>
        </w:rPr>
        <w:t xml:space="preserve">различных общественных объединений и профессиональных сообществ;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7) установки специальных информационных стендов на территории объекта проектирования благоустройства.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8. При организации общественного участия жителей </w:t>
      </w:r>
      <w:r w:rsidR="007E6EC8" w:rsidRPr="00FA4042">
        <w:rPr>
          <w:rFonts w:ascii="Arial" w:hAnsi="Arial" w:cs="Arial"/>
        </w:rPr>
        <w:t>Чапаевского сельского поселения</w:t>
      </w:r>
      <w:proofErr w:type="gramStart"/>
      <w:r w:rsidR="007E6EC8" w:rsidRPr="00FA4042">
        <w:rPr>
          <w:rFonts w:ascii="Arial" w:hAnsi="Arial" w:cs="Arial"/>
        </w:rPr>
        <w:t xml:space="preserve"> ,</w:t>
      </w:r>
      <w:proofErr w:type="gramEnd"/>
      <w:r w:rsidRPr="00FA4042">
        <w:rPr>
          <w:rFonts w:ascii="Arial" w:hAnsi="Arial" w:cs="Arial"/>
        </w:rPr>
        <w:t xml:space="preserve"> организаций в обсуждении проектов благоустройства территорий</w:t>
      </w:r>
      <w:r w:rsidR="00FA4042">
        <w:rPr>
          <w:rFonts w:ascii="Arial" w:hAnsi="Arial" w:cs="Arial"/>
        </w:rPr>
        <w:t xml:space="preserve"> Ч</w:t>
      </w:r>
      <w:r w:rsidR="00FA4042" w:rsidRPr="00FA4042">
        <w:rPr>
          <w:rFonts w:ascii="Arial" w:hAnsi="Arial" w:cs="Arial"/>
        </w:rPr>
        <w:t xml:space="preserve">апаевского </w:t>
      </w:r>
      <w:r w:rsidR="007E6EC8" w:rsidRPr="00FA4042">
        <w:rPr>
          <w:rFonts w:ascii="Arial" w:hAnsi="Arial" w:cs="Arial"/>
        </w:rPr>
        <w:t xml:space="preserve">сельского поселения </w:t>
      </w:r>
      <w:r w:rsidRPr="00FA4042">
        <w:rPr>
          <w:rFonts w:ascii="Arial" w:hAnsi="Arial" w:cs="Arial"/>
        </w:rPr>
        <w:t xml:space="preserve"> проводятся встречи, используется анкетирование, опросы, проведение общественных обсуждений, проведение оценки эксплуатации территории и прочее.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9. По итогам встреч, анкетирования, опросов, общественных обсуждений формируется отчет, который размещается на официальном сайте администрации</w:t>
      </w:r>
      <w:r w:rsidR="00FA4042">
        <w:rPr>
          <w:rFonts w:ascii="Arial" w:hAnsi="Arial" w:cs="Arial"/>
        </w:rPr>
        <w:t xml:space="preserve"> Ч</w:t>
      </w:r>
      <w:r w:rsidR="00FA4042" w:rsidRPr="00FA4042">
        <w:rPr>
          <w:rFonts w:ascii="Arial" w:hAnsi="Arial" w:cs="Arial"/>
        </w:rPr>
        <w:t xml:space="preserve">апаевского </w:t>
      </w:r>
      <w:r w:rsidR="007E6EC8" w:rsidRPr="00FA4042">
        <w:rPr>
          <w:rFonts w:ascii="Arial" w:hAnsi="Arial" w:cs="Arial"/>
        </w:rPr>
        <w:t xml:space="preserve">сельского поселения   </w:t>
      </w:r>
      <w:r w:rsidRPr="00FA4042">
        <w:rPr>
          <w:rFonts w:ascii="Arial" w:hAnsi="Arial" w:cs="Arial"/>
        </w:rPr>
        <w:t>в телекоммуникационной сети «Интернет».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10. Участие лиц, осуществляющих предпринимательскую деятельность, в реализации комплексных проектов благоустройства территории заключается: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1)  в создании и предоставлении разного рода услуг и сервисов для посетителей общественных пространств;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2)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3) в строительстве, реконструкции, реставрации объектов недвижимости;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4) в производстве или размещении элементов благоустройства;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lastRenderedPageBreak/>
        <w:t xml:space="preserve">5) в комплексном благоустройстве отдельных территорий, прилегающих к территориям, благоустраиваемым за счет средств местного бюджета;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6) в организации мероприятий, обеспечивающих приток посетителей на создаваемые общественные пространства;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7) в организации уборки благоустроенных территорий, предоставлении сре</w:t>
      </w:r>
      <w:proofErr w:type="gramStart"/>
      <w:r w:rsidRPr="00FA4042">
        <w:rPr>
          <w:rFonts w:ascii="Arial" w:hAnsi="Arial" w:cs="Arial"/>
        </w:rPr>
        <w:t>дств дл</w:t>
      </w:r>
      <w:proofErr w:type="gramEnd"/>
      <w:r w:rsidRPr="00FA4042">
        <w:rPr>
          <w:rFonts w:ascii="Arial" w:hAnsi="Arial" w:cs="Arial"/>
        </w:rPr>
        <w:t xml:space="preserve">я подготовки проектов благоустройства территорий или проведения творческих конкурсов на разработку архитектурных концепций общественных пространств;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8) в иных формах.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11. При желании жителей </w:t>
      </w:r>
      <w:r w:rsidR="007E6EC8" w:rsidRPr="00FA4042">
        <w:rPr>
          <w:rFonts w:ascii="Arial" w:hAnsi="Arial" w:cs="Arial"/>
        </w:rPr>
        <w:t xml:space="preserve">Чапаевского сельского поселения </w:t>
      </w:r>
      <w:r w:rsidRPr="00FA4042">
        <w:rPr>
          <w:rFonts w:ascii="Arial" w:hAnsi="Arial" w:cs="Arial"/>
        </w:rPr>
        <w:t xml:space="preserve"> и хозяйствующих субъектов возможно финансовое участие в благоустройстве территории </w:t>
      </w:r>
      <w:r w:rsidR="007E6EC8" w:rsidRPr="00FA4042">
        <w:rPr>
          <w:rFonts w:ascii="Arial" w:hAnsi="Arial" w:cs="Arial"/>
        </w:rPr>
        <w:t>Чапаевского сельского поселения</w:t>
      </w:r>
      <w:r w:rsidRPr="00FA4042">
        <w:rPr>
          <w:rFonts w:ascii="Arial" w:hAnsi="Arial" w:cs="Arial"/>
        </w:rPr>
        <w:t>.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Порядок аккумулирования и расходования средств заинтересованных лиц, направляемых на выполнение работ по благоустройству </w:t>
      </w:r>
      <w:r w:rsidR="00FA4042" w:rsidRPr="00FA4042">
        <w:rPr>
          <w:rFonts w:ascii="Arial" w:hAnsi="Arial" w:cs="Arial"/>
        </w:rPr>
        <w:t xml:space="preserve">территории Чапаевского </w:t>
      </w:r>
      <w:r w:rsidR="007E6EC8" w:rsidRPr="00FA4042">
        <w:rPr>
          <w:rFonts w:ascii="Arial" w:hAnsi="Arial" w:cs="Arial"/>
        </w:rPr>
        <w:t>сельского поселения</w:t>
      </w:r>
      <w:proofErr w:type="gramStart"/>
      <w:r w:rsidRPr="00FA4042">
        <w:rPr>
          <w:rFonts w:ascii="Arial" w:hAnsi="Arial" w:cs="Arial"/>
        </w:rPr>
        <w:t xml:space="preserve"> ,</w:t>
      </w:r>
      <w:proofErr w:type="gramEnd"/>
      <w:r w:rsidRPr="00FA4042">
        <w:rPr>
          <w:rFonts w:ascii="Arial" w:hAnsi="Arial" w:cs="Arial"/>
        </w:rPr>
        <w:t xml:space="preserve"> ведения учета поступающих средств, контроля расходования поступивших средств и информирования о поступлении и расходовании денежных средств определяются муниципальным правовым актом </w:t>
      </w:r>
      <w:r w:rsidR="00FA4042" w:rsidRPr="00FA4042">
        <w:rPr>
          <w:rFonts w:ascii="Arial" w:hAnsi="Arial" w:cs="Arial"/>
        </w:rPr>
        <w:t xml:space="preserve">администрации Чапаевского </w:t>
      </w:r>
      <w:r w:rsidR="007E6EC8" w:rsidRPr="00FA4042">
        <w:rPr>
          <w:rFonts w:ascii="Arial" w:hAnsi="Arial" w:cs="Arial"/>
        </w:rPr>
        <w:t xml:space="preserve">сельского поселения </w:t>
      </w:r>
      <w:r w:rsidRPr="00FA4042">
        <w:rPr>
          <w:rFonts w:ascii="Arial" w:hAnsi="Arial" w:cs="Arial"/>
        </w:rPr>
        <w:t xml:space="preserve">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12. Участие в благоустройстве </w:t>
      </w:r>
      <w:r w:rsidR="00FA4042" w:rsidRPr="00FA4042">
        <w:rPr>
          <w:rFonts w:ascii="Arial" w:hAnsi="Arial" w:cs="Arial"/>
        </w:rPr>
        <w:t xml:space="preserve">территории чапаевского </w:t>
      </w:r>
      <w:r w:rsidR="007E6EC8" w:rsidRPr="00FA4042">
        <w:rPr>
          <w:rFonts w:ascii="Arial" w:hAnsi="Arial" w:cs="Arial"/>
        </w:rPr>
        <w:t xml:space="preserve">сельского поселения </w:t>
      </w:r>
      <w:r w:rsidRPr="00FA4042">
        <w:rPr>
          <w:rFonts w:ascii="Arial" w:hAnsi="Arial" w:cs="Arial"/>
        </w:rPr>
        <w:t xml:space="preserve">может быть обеспечено также путем трудового участия за счет выполнения жителями </w:t>
      </w:r>
      <w:r w:rsidR="007E6EC8" w:rsidRPr="00FA4042">
        <w:rPr>
          <w:rFonts w:ascii="Arial" w:hAnsi="Arial" w:cs="Arial"/>
        </w:rPr>
        <w:t xml:space="preserve">Чапаевского сельского поселения </w:t>
      </w:r>
      <w:r w:rsidRPr="00FA4042">
        <w:rPr>
          <w:rFonts w:ascii="Arial" w:hAnsi="Arial" w:cs="Arial"/>
        </w:rPr>
        <w:t>работ, не требующих специальной квалификации, на добровольной безвозмездной основе, предоставления строительных материалов, техники, оборудования на добровольной безвозмездной основе.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13. Общественный контроль является одним из механизмов общественного участия.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14. Общественный контроль над процессами реализации мероприятий по благоустройству территории </w:t>
      </w:r>
      <w:r w:rsidR="007E6EC8" w:rsidRPr="00FA4042">
        <w:rPr>
          <w:rFonts w:ascii="Arial" w:hAnsi="Arial" w:cs="Arial"/>
        </w:rPr>
        <w:t xml:space="preserve"> Чапаевского сельского поселения </w:t>
      </w:r>
      <w:r w:rsidRPr="00FA4042">
        <w:rPr>
          <w:rFonts w:ascii="Arial" w:hAnsi="Arial" w:cs="Arial"/>
        </w:rPr>
        <w:t xml:space="preserve">включает оценку степени привлечения граждан и общественных организаций к реализации мероприятий по благоустройству по следующим направлениям: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1) открытый доступ неопределенного круга лиц к информации о проекте благоустройства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2) прозрачный механизм участия в проектах благоустройства </w:t>
      </w:r>
      <w:r w:rsidR="00FA4042" w:rsidRPr="00FA4042">
        <w:rPr>
          <w:rFonts w:ascii="Arial" w:hAnsi="Arial" w:cs="Arial"/>
        </w:rPr>
        <w:t xml:space="preserve">территорий Чапаевского </w:t>
      </w:r>
      <w:r w:rsidR="007E6EC8" w:rsidRPr="00FA4042">
        <w:rPr>
          <w:rFonts w:ascii="Arial" w:hAnsi="Arial" w:cs="Arial"/>
        </w:rPr>
        <w:t xml:space="preserve">сельского поселения </w:t>
      </w:r>
      <w:r w:rsidRPr="00FA4042">
        <w:rPr>
          <w:rFonts w:ascii="Arial" w:hAnsi="Arial" w:cs="Arial"/>
        </w:rPr>
        <w:t xml:space="preserve">всех заинтересованных сторон, учитывающий персональные возможности граждан и общественных организаций;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3) возможность участия граждан и общественных организаций на самых ранних этапах разработки проекта благоустройства территории, включая выбор территории, формирование целей и задач, разработку технического задания, концепции;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4) возможность оценки гражданами и общественными организациями собственного вклада в соотношении с влиянием на конечный результат проекта благоустройства территории.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15. При проведении оценки анализируется привлечение граждан и общественных организаций на следующих этапах реализации мероприятий: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1) прием заявок на участие в реализации мероприятия и (или) прием предложений о выборе территории для благоустройства;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2) проведение </w:t>
      </w:r>
      <w:proofErr w:type="spellStart"/>
      <w:r w:rsidRPr="00FA4042">
        <w:rPr>
          <w:rFonts w:ascii="Arial" w:hAnsi="Arial" w:cs="Arial"/>
        </w:rPr>
        <w:t>предпроектного</w:t>
      </w:r>
      <w:proofErr w:type="spellEnd"/>
      <w:r w:rsidRPr="00FA4042">
        <w:rPr>
          <w:rFonts w:ascii="Arial" w:hAnsi="Arial" w:cs="Arial"/>
        </w:rPr>
        <w:t xml:space="preserve"> исследования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3) организация общественного обсуждения по выбору территории при участии экспертного сообщества, фактических и потенциальных пользователей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4) организация общественного обсуждения концепции развития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5) организация общественного обсуждения проекта благоустройства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6) организация общественного участия в реализации проекта благоустройства территории;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 xml:space="preserve">7) организация общественного участия в открытии и оценке реализованного проекта благоустройства территории. </w:t>
      </w:r>
    </w:p>
    <w:p w:rsidR="00600153" w:rsidRPr="00FA4042" w:rsidRDefault="00600153" w:rsidP="00FA4042">
      <w:pPr>
        <w:pStyle w:val="a7"/>
        <w:suppressLineNumbers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lastRenderedPageBreak/>
        <w:t>16.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FA4042">
        <w:rPr>
          <w:rFonts w:ascii="Arial" w:hAnsi="Arial" w:cs="Arial"/>
        </w:rPr>
        <w:t>о-</w:t>
      </w:r>
      <w:proofErr w:type="gramEnd"/>
      <w:r w:rsidRPr="00FA4042">
        <w:rPr>
          <w:rFonts w:ascii="Arial" w:hAnsi="Arial" w:cs="Arial"/>
        </w:rPr>
        <w:t xml:space="preserve">, </w:t>
      </w:r>
      <w:proofErr w:type="spellStart"/>
      <w:r w:rsidRPr="00FA4042">
        <w:rPr>
          <w:rFonts w:ascii="Arial" w:hAnsi="Arial" w:cs="Arial"/>
        </w:rPr>
        <w:t>видеофиксации</w:t>
      </w:r>
      <w:proofErr w:type="spellEnd"/>
      <w:r w:rsidRPr="00FA4042">
        <w:rPr>
          <w:rFonts w:ascii="Arial" w:hAnsi="Arial" w:cs="Arial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7E6EC8" w:rsidRPr="00FA4042">
        <w:rPr>
          <w:rFonts w:ascii="Arial" w:hAnsi="Arial" w:cs="Arial"/>
        </w:rPr>
        <w:t xml:space="preserve"> </w:t>
      </w:r>
      <w:r w:rsidR="00952653">
        <w:rPr>
          <w:rFonts w:ascii="Arial" w:hAnsi="Arial" w:cs="Arial"/>
        </w:rPr>
        <w:t>Чапаевского сельского поселения</w:t>
      </w:r>
      <w:r w:rsidR="007E6EC8" w:rsidRPr="00FA4042">
        <w:rPr>
          <w:rFonts w:ascii="Arial" w:hAnsi="Arial" w:cs="Arial"/>
        </w:rPr>
        <w:t>.</w:t>
      </w:r>
    </w:p>
    <w:p w:rsidR="008D4103" w:rsidRPr="00FA4042" w:rsidRDefault="008D4103" w:rsidP="00FA4042">
      <w:pPr>
        <w:suppressLineNumbers/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FA4042">
        <w:rPr>
          <w:rFonts w:ascii="Arial" w:hAnsi="Arial" w:cs="Arial"/>
        </w:rPr>
        <w:t>2. Настоящее решение вступает в силу с момента  официального опубликования в газете « Чапаевский Вестник»</w:t>
      </w:r>
    </w:p>
    <w:p w:rsidR="001633CB" w:rsidRPr="00FA4042" w:rsidRDefault="001633CB" w:rsidP="00FA4042">
      <w:pPr>
        <w:suppressLineNumbers/>
        <w:tabs>
          <w:tab w:val="left" w:pos="9639"/>
        </w:tabs>
        <w:ind w:firstLine="680"/>
        <w:jc w:val="both"/>
        <w:rPr>
          <w:rFonts w:ascii="Arial" w:hAnsi="Arial" w:cs="Arial"/>
        </w:rPr>
      </w:pPr>
    </w:p>
    <w:p w:rsidR="001633CB" w:rsidRDefault="001633CB" w:rsidP="00FA4042">
      <w:pPr>
        <w:suppressLineNumbers/>
        <w:tabs>
          <w:tab w:val="left" w:pos="9639"/>
        </w:tabs>
        <w:ind w:firstLine="680"/>
        <w:jc w:val="both"/>
        <w:rPr>
          <w:rFonts w:ascii="Arial" w:hAnsi="Arial" w:cs="Arial"/>
        </w:rPr>
      </w:pPr>
    </w:p>
    <w:p w:rsidR="00FA4042" w:rsidRPr="00FA4042" w:rsidRDefault="00FA4042" w:rsidP="00FA4042">
      <w:pPr>
        <w:suppressLineNumbers/>
        <w:tabs>
          <w:tab w:val="left" w:pos="9639"/>
        </w:tabs>
        <w:ind w:firstLine="680"/>
        <w:jc w:val="both"/>
        <w:rPr>
          <w:rFonts w:ascii="Arial" w:hAnsi="Arial" w:cs="Arial"/>
        </w:rPr>
      </w:pPr>
    </w:p>
    <w:p w:rsidR="00FA4042" w:rsidRPr="00DA1D0B" w:rsidRDefault="00FA4042" w:rsidP="00FA4042">
      <w:pPr>
        <w:pStyle w:val="a3"/>
        <w:suppressLineNumbers/>
        <w:jc w:val="right"/>
        <w:rPr>
          <w:rFonts w:ascii="Arial" w:hAnsi="Arial" w:cs="Arial"/>
          <w:sz w:val="24"/>
        </w:rPr>
      </w:pPr>
      <w:r w:rsidRPr="00DA1D0B">
        <w:rPr>
          <w:rFonts w:ascii="Arial" w:hAnsi="Arial" w:cs="Arial"/>
          <w:sz w:val="24"/>
        </w:rPr>
        <w:t>Глава поселения</w:t>
      </w:r>
    </w:p>
    <w:p w:rsidR="00FA4042" w:rsidRPr="00DA1D0B" w:rsidRDefault="00FA4042" w:rsidP="00FA4042">
      <w:pPr>
        <w:pStyle w:val="a3"/>
        <w:suppressLineNumbers/>
        <w:jc w:val="right"/>
        <w:rPr>
          <w:rFonts w:ascii="Arial" w:hAnsi="Arial" w:cs="Arial"/>
          <w:sz w:val="24"/>
        </w:rPr>
      </w:pPr>
      <w:r w:rsidRPr="00DA1D0B">
        <w:rPr>
          <w:rFonts w:ascii="Arial" w:hAnsi="Arial" w:cs="Arial"/>
          <w:sz w:val="24"/>
        </w:rPr>
        <w:t>Г.А. Смирнова</w:t>
      </w:r>
    </w:p>
    <w:sectPr w:rsidR="00FA4042" w:rsidRPr="00DA1D0B" w:rsidSect="00FA40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103"/>
    <w:rsid w:val="00095B0E"/>
    <w:rsid w:val="00105F0D"/>
    <w:rsid w:val="001610C8"/>
    <w:rsid w:val="001633CB"/>
    <w:rsid w:val="001D2EA1"/>
    <w:rsid w:val="003B3443"/>
    <w:rsid w:val="004001DB"/>
    <w:rsid w:val="00456911"/>
    <w:rsid w:val="004927DF"/>
    <w:rsid w:val="004A449B"/>
    <w:rsid w:val="004F1747"/>
    <w:rsid w:val="005273A7"/>
    <w:rsid w:val="005F730A"/>
    <w:rsid w:val="00600153"/>
    <w:rsid w:val="00623051"/>
    <w:rsid w:val="0064251C"/>
    <w:rsid w:val="006C3F95"/>
    <w:rsid w:val="00726723"/>
    <w:rsid w:val="00761950"/>
    <w:rsid w:val="00774C86"/>
    <w:rsid w:val="00785167"/>
    <w:rsid w:val="007E6EC8"/>
    <w:rsid w:val="00813584"/>
    <w:rsid w:val="008A45C8"/>
    <w:rsid w:val="008C3714"/>
    <w:rsid w:val="008D4103"/>
    <w:rsid w:val="009121C7"/>
    <w:rsid w:val="00922CBC"/>
    <w:rsid w:val="00952653"/>
    <w:rsid w:val="00985162"/>
    <w:rsid w:val="009C7FE8"/>
    <w:rsid w:val="00A44AD5"/>
    <w:rsid w:val="00C54FD7"/>
    <w:rsid w:val="00CD3CDC"/>
    <w:rsid w:val="00D66884"/>
    <w:rsid w:val="00E1549D"/>
    <w:rsid w:val="00E65136"/>
    <w:rsid w:val="00FA4042"/>
    <w:rsid w:val="00FA41C3"/>
    <w:rsid w:val="00FD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A4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10C8"/>
    <w:rPr>
      <w:sz w:val="22"/>
      <w:szCs w:val="22"/>
      <w:lang w:eastAsia="en-US"/>
    </w:rPr>
  </w:style>
  <w:style w:type="character" w:styleId="a4">
    <w:name w:val="Strong"/>
    <w:qFormat/>
    <w:rsid w:val="008D41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103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6001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042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a8">
    <w:name w:val="List Paragraph"/>
    <w:basedOn w:val="a"/>
    <w:uiPriority w:val="34"/>
    <w:qFormat/>
    <w:rsid w:val="00FA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2024-07-11T11:28:00Z</cp:lastPrinted>
  <dcterms:created xsi:type="dcterms:W3CDTF">2024-06-26T09:10:00Z</dcterms:created>
  <dcterms:modified xsi:type="dcterms:W3CDTF">2024-07-18T10:09:00Z</dcterms:modified>
</cp:coreProperties>
</file>