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4" w:rsidRPr="00061C01" w:rsidRDefault="00C73304" w:rsidP="00061C01">
      <w:pPr>
        <w:pStyle w:val="a4"/>
        <w:ind w:firstLine="567"/>
        <w:jc w:val="center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061C01" w:rsidRDefault="00C73304" w:rsidP="00061C01">
      <w:pPr>
        <w:pStyle w:val="a4"/>
        <w:ind w:firstLine="567"/>
        <w:jc w:val="center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Костромская область Красносельский муниципальный район </w:t>
      </w:r>
    </w:p>
    <w:p w:rsidR="00C73304" w:rsidRPr="00061C01" w:rsidRDefault="00C73304" w:rsidP="00061C01">
      <w:pPr>
        <w:pStyle w:val="a4"/>
        <w:ind w:firstLine="567"/>
        <w:jc w:val="center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>Совет депутатов Чапаевского сельского поселения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C73304" w:rsidRPr="00061C01" w:rsidRDefault="00C73304" w:rsidP="00061C01">
      <w:pPr>
        <w:pStyle w:val="a4"/>
        <w:ind w:firstLine="567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061C01">
        <w:rPr>
          <w:rFonts w:ascii="Tahoma" w:hAnsi="Tahoma" w:cs="Tahoma"/>
          <w:b/>
          <w:bCs/>
          <w:i/>
          <w:sz w:val="20"/>
          <w:szCs w:val="20"/>
        </w:rPr>
        <w:t>РЕШЕНИЕ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От  10 февраля 2008 года                            </w:t>
      </w:r>
      <w:r w:rsidR="00061C01">
        <w:rPr>
          <w:rFonts w:ascii="Tahoma" w:hAnsi="Tahoma" w:cs="Tahoma"/>
          <w:i/>
          <w:sz w:val="20"/>
          <w:szCs w:val="20"/>
        </w:rPr>
        <w:t xml:space="preserve">                                    </w:t>
      </w:r>
      <w:r w:rsidRPr="00061C01">
        <w:rPr>
          <w:rFonts w:ascii="Tahoma" w:hAnsi="Tahoma" w:cs="Tahoma"/>
          <w:i/>
          <w:sz w:val="20"/>
          <w:szCs w:val="20"/>
        </w:rPr>
        <w:t xml:space="preserve">              № 147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Об утверждении правил содержания собак и кошек на территории Чапаевского сельского поселения Красносельского муниципального района Костромской области.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В целях реализации Федерального закона от 30.06.2006 года № 131 - ФЗ «Об общих принципах организации местного самоуправления в Российской Федерации», на основании Устава Чапаевского сельского поселения Красносельского муниципального района Костромской области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Совет депутатов РЕШИЛ: </w:t>
      </w:r>
    </w:p>
    <w:p w:rsidR="00C73304" w:rsidRPr="00061C01" w:rsidRDefault="00061C01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1. </w:t>
      </w:r>
      <w:r w:rsidR="00C73304" w:rsidRPr="00061C01">
        <w:rPr>
          <w:rFonts w:ascii="Tahoma" w:hAnsi="Tahoma" w:cs="Tahoma"/>
          <w:i/>
          <w:sz w:val="20"/>
          <w:szCs w:val="20"/>
        </w:rPr>
        <w:t xml:space="preserve">Утвердить правила содержания собак и кошек на территории Чапаевского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C73304" w:rsidRPr="00061C01">
        <w:rPr>
          <w:rFonts w:ascii="Tahoma" w:hAnsi="Tahoma" w:cs="Tahoma"/>
          <w:i/>
          <w:sz w:val="20"/>
          <w:szCs w:val="20"/>
        </w:rPr>
        <w:t xml:space="preserve">сельского </w:t>
      </w:r>
      <w:r w:rsidR="00C73304" w:rsidRPr="00061C01">
        <w:rPr>
          <w:rFonts w:ascii="Tahoma" w:hAnsi="Tahoma" w:cs="Tahoma"/>
          <w:i/>
          <w:sz w:val="20"/>
          <w:szCs w:val="20"/>
        </w:rPr>
        <w:tab/>
        <w:t xml:space="preserve">поселения </w:t>
      </w:r>
      <w:r w:rsidR="00C73304" w:rsidRPr="00061C01">
        <w:rPr>
          <w:rFonts w:ascii="Tahoma" w:hAnsi="Tahoma" w:cs="Tahoma"/>
          <w:i/>
          <w:sz w:val="20"/>
          <w:szCs w:val="20"/>
        </w:rPr>
        <w:tab/>
        <w:t xml:space="preserve">Красносельского </w:t>
      </w:r>
      <w:r w:rsidR="00C73304" w:rsidRPr="00061C01">
        <w:rPr>
          <w:rFonts w:ascii="Tahoma" w:hAnsi="Tahoma" w:cs="Tahoma"/>
          <w:i/>
          <w:sz w:val="20"/>
          <w:szCs w:val="20"/>
        </w:rPr>
        <w:tab/>
        <w:t xml:space="preserve">муниципального </w:t>
      </w:r>
      <w:r w:rsidR="00C73304" w:rsidRPr="00061C01">
        <w:rPr>
          <w:rFonts w:ascii="Tahoma" w:hAnsi="Tahoma" w:cs="Tahoma"/>
          <w:i/>
          <w:sz w:val="20"/>
          <w:szCs w:val="20"/>
        </w:rPr>
        <w:tab/>
        <w:t xml:space="preserve">района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C73304" w:rsidRPr="00061C01">
        <w:rPr>
          <w:rFonts w:ascii="Tahoma" w:hAnsi="Tahoma" w:cs="Tahoma"/>
          <w:i/>
          <w:sz w:val="20"/>
          <w:szCs w:val="20"/>
        </w:rPr>
        <w:t xml:space="preserve">Костромской области.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C73304" w:rsidRPr="00061C01" w:rsidRDefault="00061C01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2. </w:t>
      </w:r>
      <w:r w:rsidR="00C73304" w:rsidRPr="00061C01">
        <w:rPr>
          <w:rFonts w:ascii="Tahoma" w:hAnsi="Tahoma" w:cs="Tahoma"/>
          <w:i/>
          <w:sz w:val="20"/>
          <w:szCs w:val="20"/>
        </w:rPr>
        <w:t xml:space="preserve">Настоящее решение вступает в силу с момента подписания.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>Глава   поселения                                  Г.Н.Афанасьева.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  <w:sectPr w:rsidR="00C73304" w:rsidRPr="00061C01">
          <w:pgSz w:w="11907" w:h="16840"/>
          <w:pgMar w:top="1134" w:right="567" w:bottom="1134" w:left="1134" w:header="720" w:footer="720" w:gutter="0"/>
          <w:cols w:space="720"/>
        </w:sectPr>
      </w:pP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iCs/>
          <w:sz w:val="20"/>
          <w:szCs w:val="20"/>
        </w:rPr>
      </w:pPr>
      <w:r w:rsidRPr="00061C01">
        <w:rPr>
          <w:rFonts w:ascii="Tahoma" w:hAnsi="Tahoma" w:cs="Tahoma"/>
          <w:i/>
          <w:iCs/>
          <w:sz w:val="20"/>
          <w:szCs w:val="20"/>
        </w:rPr>
        <w:t xml:space="preserve">   </w:t>
      </w:r>
    </w:p>
    <w:p w:rsidR="00C73304" w:rsidRPr="00061C01" w:rsidRDefault="00C73304" w:rsidP="00061C01">
      <w:pPr>
        <w:pStyle w:val="a4"/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061C01">
        <w:rPr>
          <w:rFonts w:ascii="Tahoma" w:hAnsi="Tahoma" w:cs="Tahoma"/>
          <w:i/>
          <w:sz w:val="16"/>
          <w:szCs w:val="16"/>
        </w:rPr>
        <w:t xml:space="preserve">Приложение  № 1 </w:t>
      </w:r>
    </w:p>
    <w:p w:rsidR="00061C01" w:rsidRDefault="00C73304" w:rsidP="00061C01">
      <w:pPr>
        <w:pStyle w:val="a4"/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061C01">
        <w:rPr>
          <w:rFonts w:ascii="Tahoma" w:hAnsi="Tahoma" w:cs="Tahoma"/>
          <w:i/>
          <w:sz w:val="16"/>
          <w:szCs w:val="16"/>
        </w:rPr>
        <w:t xml:space="preserve">к Решению Совета депутатов </w:t>
      </w:r>
    </w:p>
    <w:p w:rsidR="00C73304" w:rsidRPr="00061C01" w:rsidRDefault="00C73304" w:rsidP="00061C01">
      <w:pPr>
        <w:pStyle w:val="a4"/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061C01">
        <w:rPr>
          <w:rFonts w:ascii="Tahoma" w:hAnsi="Tahoma" w:cs="Tahoma"/>
          <w:i/>
          <w:sz w:val="16"/>
          <w:szCs w:val="16"/>
        </w:rPr>
        <w:t xml:space="preserve">от 10.02.2008 года № 147.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C73304" w:rsidRPr="00061C01" w:rsidRDefault="00C73304" w:rsidP="00061C01">
      <w:pPr>
        <w:pStyle w:val="a4"/>
        <w:ind w:firstLine="567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061C01">
        <w:rPr>
          <w:rFonts w:ascii="Tahoma" w:hAnsi="Tahoma" w:cs="Tahoma"/>
          <w:b/>
          <w:bCs/>
          <w:i/>
          <w:sz w:val="20"/>
          <w:szCs w:val="20"/>
        </w:rPr>
        <w:t>ПРАВИЛА СОДЕРЖАНИЯ СОБАК И КОШЕК</w:t>
      </w:r>
    </w:p>
    <w:p w:rsidR="00C73304" w:rsidRPr="00061C01" w:rsidRDefault="00C73304" w:rsidP="00061C01">
      <w:pPr>
        <w:pStyle w:val="a4"/>
        <w:ind w:firstLine="567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061C01">
        <w:rPr>
          <w:rFonts w:ascii="Tahoma" w:hAnsi="Tahoma" w:cs="Tahoma"/>
          <w:b/>
          <w:bCs/>
          <w:i/>
          <w:sz w:val="20"/>
          <w:szCs w:val="20"/>
        </w:rPr>
        <w:t>НА ТЕРРИТОРИИ ЧАПАЕВСКОГО СЕЛЬСКОГО ПОСЕЛЕНИЯ КРАСНОСЕЛЬСКОГО МУНИЦИПАЛЬНОГО РАЙОНА КОСТРОМСКОЙ ОБЛАСТИ.</w:t>
      </w:r>
    </w:p>
    <w:p w:rsidR="00C73304" w:rsidRPr="00061C01" w:rsidRDefault="00C73304" w:rsidP="00061C01">
      <w:pPr>
        <w:pStyle w:val="a4"/>
        <w:ind w:firstLine="567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061C01">
        <w:rPr>
          <w:rFonts w:ascii="Tahoma" w:hAnsi="Tahoma" w:cs="Tahoma"/>
          <w:b/>
          <w:bCs/>
          <w:i/>
          <w:sz w:val="20"/>
          <w:szCs w:val="20"/>
        </w:rPr>
        <w:t>1. Основные положения.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1.1.Настоящие правила разработаны на основании конституции РФ, Гражданского кодекса РФ, ветеринарно-санитарного законодательства РФ, санитарно-гигиенических норм и правил, Закона РФ «ОБ общих принципах организации местного самоуправления в РФ» и распространяется на всех владельцев собак и кошек на территории Чапаевского сельского поселения Красносельского муниципального района Костромской области.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1.2. Правила основываются на общепринятых принципах гуманного отношения к животным и защиты граждан от неблагоприятного физического, гигиенического и психологического воздействия животных. Приоритетным принципом является недопущение возникновения неблагоприятных и опасных условий для жизни, работы, отдыха людей в связи с содержанием домашних животных.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1.3. Содержание собак и кошек в отдельных квартирах, занятых одной семьей допускается при условии соблюдения санитарно-гигиенических, </w:t>
      </w:r>
      <w:proofErr w:type="spellStart"/>
      <w:r w:rsidRPr="00061C01">
        <w:rPr>
          <w:rFonts w:ascii="Tahoma" w:hAnsi="Tahoma" w:cs="Tahoma"/>
          <w:i/>
          <w:sz w:val="20"/>
          <w:szCs w:val="20"/>
        </w:rPr>
        <w:t>ветеринарно</w:t>
      </w:r>
      <w:proofErr w:type="spellEnd"/>
      <w:r w:rsidRPr="00061C01">
        <w:rPr>
          <w:rFonts w:ascii="Tahoma" w:hAnsi="Tahoma" w:cs="Tahoma"/>
          <w:i/>
          <w:sz w:val="20"/>
          <w:szCs w:val="20"/>
        </w:rPr>
        <w:softHyphen/>
        <w:t xml:space="preserve"> - санитарных и настоящих Правил, а в квартирах, занятых несколькими семьями, при получении согласия всех совершеннолетних жильцов квартиры.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1.4. Содержание собак на придомовой территории допускается в вольерах либо на привязи - в пределах земельного участка, предоставленного владельцу собаки, в установленном действующим законодательством порядке.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ab/>
        <w:t xml:space="preserve">1.5. Собаки, находящиеся на улицах  и иных общественных местах без сопровождающего, а так же безнадзорные кошки признаются бродячими и подлежат отлову (кошки только по заявкам организаций и населения).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1.6. Перевозка собак в общественном транспорте разрешается с соблюдением установленных правил пользования соответствующим транспортными средствами (при наличии регистрационного удостоверения и ветеринарного свидетельства с отметкой против бешенства не более чем за 12 месяцев и не менее чем за 30 дней до выезда).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1.7. Граждане, которым был причинен вред животным, вправе обратиться в установленном порядке в суд с иском о возмещении материального и морального вреда владельцем животного. </w:t>
      </w:r>
    </w:p>
    <w:p w:rsidR="00C73304" w:rsidRPr="00061C01" w:rsidRDefault="00C73304" w:rsidP="00061C01">
      <w:pPr>
        <w:pStyle w:val="a4"/>
        <w:ind w:firstLine="567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061C01">
        <w:rPr>
          <w:rFonts w:ascii="Tahoma" w:hAnsi="Tahoma" w:cs="Tahoma"/>
          <w:b/>
          <w:bCs/>
          <w:i/>
          <w:sz w:val="20"/>
          <w:szCs w:val="20"/>
        </w:rPr>
        <w:t>2. Обязанности владельцев собак и кошек.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2.1.Владельцы собак и кошек обязаны: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- принимать необходимые меры, обеспечивающие безопасность людей и других животных, не допуская агрессивного поведения собаки в общественных местах;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>- гуманно обращаться с животными, не оставлять без пищи, воды и присмотра, следить за состоянием их здоровья;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w w:val="107"/>
          <w:sz w:val="20"/>
          <w:szCs w:val="20"/>
        </w:rPr>
      </w:pPr>
      <w:r w:rsidRPr="00061C01">
        <w:rPr>
          <w:rFonts w:ascii="Tahoma" w:hAnsi="Tahoma" w:cs="Tahoma"/>
          <w:i/>
          <w:w w:val="107"/>
          <w:sz w:val="20"/>
          <w:szCs w:val="20"/>
        </w:rPr>
        <w:t xml:space="preserve">- не нарушать правила благоустройства и обеспечения санитарного содержания территории населенных пунктов Чапаевского сельского поселения, не допуская отправления естественных нужд животных в местах общего пользования;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- в случае оставления экскрементов в местах общего пользования они должны быть немедленно убраны владельцем животного;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>- в случае смерти животного сделать заявку в предприятие жилищно</w:t>
      </w:r>
      <w:r w:rsidRPr="00061C01">
        <w:rPr>
          <w:rFonts w:ascii="Tahoma" w:hAnsi="Tahoma" w:cs="Tahoma"/>
          <w:i/>
          <w:sz w:val="20"/>
          <w:szCs w:val="20"/>
        </w:rPr>
        <w:softHyphen/>
        <w:t xml:space="preserve"> - коммунального хозяйства на вывоз трупа, собаку снять с регистрационного учета;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- обеспечивать тишину при нахождении собаки в квартире владельца с 22.00 до 6.00 часов;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- в случае внезапной гибели животного или подозрении на заболевание животного бешенством и другими заболеваниями, опасными для человека и животных, немедленно сообщить в ближайшее учреждение ветеринарной службы.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2.2. При выгуле собак и кошек владельцы обязаны: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- не допускать собак и кошек на детские и спортивные площадки, стадионы, в магазины, аптеки, Дома культуры, образовательные и воспитательные учреждения и их территории, пляжи, в места, где имеется запрещающий знак, и другие места общего пользования;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- вести собаку на коротком поводке, в наморднике, с номерным знаком на ошейнике (независимо от породы собаки).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Запрещается выгуливать собак крупных и агрессивных пород лицам до 14 лет, лицам в нетрезвом состоянии. </w:t>
      </w:r>
    </w:p>
    <w:p w:rsidR="00C73304" w:rsidRPr="00061C01" w:rsidRDefault="00C73304" w:rsidP="00061C01">
      <w:pPr>
        <w:pStyle w:val="a4"/>
        <w:ind w:firstLine="567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061C01">
        <w:rPr>
          <w:rFonts w:ascii="Tahoma" w:hAnsi="Tahoma" w:cs="Tahoma"/>
          <w:b/>
          <w:bCs/>
          <w:i/>
          <w:sz w:val="20"/>
          <w:szCs w:val="20"/>
        </w:rPr>
        <w:lastRenderedPageBreak/>
        <w:t>3. Права владельцев собак и кошек.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3.1. Владельцы собак и кошек имеют право: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- на ветеринарное обслуживание животного;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- на вакцинацию животного в </w:t>
      </w:r>
      <w:proofErr w:type="spellStart"/>
      <w:r w:rsidRPr="00061C01">
        <w:rPr>
          <w:rFonts w:ascii="Tahoma" w:hAnsi="Tahoma" w:cs="Tahoma"/>
          <w:i/>
          <w:sz w:val="20"/>
          <w:szCs w:val="20"/>
        </w:rPr>
        <w:t>ветучреждении</w:t>
      </w:r>
      <w:proofErr w:type="spellEnd"/>
      <w:r w:rsidRPr="00061C01">
        <w:rPr>
          <w:rFonts w:ascii="Tahoma" w:hAnsi="Tahoma" w:cs="Tahoma"/>
          <w:i/>
          <w:sz w:val="20"/>
          <w:szCs w:val="20"/>
        </w:rPr>
        <w:t xml:space="preserve">;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- на обращение в суд с заявлением об обжаловании решений и действий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должностных лиц. </w:t>
      </w:r>
    </w:p>
    <w:p w:rsidR="00C73304" w:rsidRPr="00061C01" w:rsidRDefault="00C73304" w:rsidP="00061C01">
      <w:pPr>
        <w:pStyle w:val="a4"/>
        <w:ind w:firstLine="567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061C01">
        <w:rPr>
          <w:rFonts w:ascii="Tahoma" w:hAnsi="Tahoma" w:cs="Tahoma"/>
          <w:b/>
          <w:bCs/>
          <w:i/>
          <w:sz w:val="20"/>
          <w:szCs w:val="20"/>
        </w:rPr>
        <w:t>4. Ответственность за нарушение правил содержания собак и кошек.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4.1. Под нарушением правил содержания собак и кошек понимаются действия владельца или его собаки и кошки, направленные на ущемление прав и интересов других граждан и юридических лиц, уклонение от действий, которые должен совершать владелец как собственник животного. </w:t>
      </w:r>
    </w:p>
    <w:p w:rsidR="00C73304" w:rsidRPr="00061C01" w:rsidRDefault="00C73304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61C01">
        <w:rPr>
          <w:rFonts w:ascii="Tahoma" w:hAnsi="Tahoma" w:cs="Tahoma"/>
          <w:i/>
          <w:sz w:val="20"/>
          <w:szCs w:val="20"/>
        </w:rPr>
        <w:t xml:space="preserve">4.2. Владельцы животных, виновные в нарушении настоящих правил, а так же в причинении вреда животными жизни или здоровью граждан или юридических лиц, несут ответственность в соответствии с действующим законодательством. </w:t>
      </w:r>
    </w:p>
    <w:p w:rsidR="003927F2" w:rsidRPr="00061C01" w:rsidRDefault="003927F2" w:rsidP="00061C01">
      <w:pPr>
        <w:pStyle w:val="a4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sectPr w:rsidR="003927F2" w:rsidRPr="00061C01" w:rsidSect="00C733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30EA"/>
    <w:multiLevelType w:val="singleLevel"/>
    <w:tmpl w:val="5DC60D0E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78270C"/>
    <w:multiLevelType w:val="singleLevel"/>
    <w:tmpl w:val="EA86BC0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73304"/>
    <w:rsid w:val="00061C01"/>
    <w:rsid w:val="003927F2"/>
    <w:rsid w:val="00795A26"/>
    <w:rsid w:val="00C7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73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1C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4776</Characters>
  <Application>Microsoft Office Word</Application>
  <DocSecurity>0</DocSecurity>
  <Lines>39</Lines>
  <Paragraphs>11</Paragraphs>
  <ScaleCrop>false</ScaleCrop>
  <Company>Чапаевское сельское поселение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dcterms:created xsi:type="dcterms:W3CDTF">2013-02-21T12:28:00Z</dcterms:created>
  <dcterms:modified xsi:type="dcterms:W3CDTF">2013-02-21T12:28:00Z</dcterms:modified>
</cp:coreProperties>
</file>