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893951" w:rsidRDefault="00B320BC" w:rsidP="00983721">
      <w:pPr>
        <w:jc w:val="center"/>
        <w:outlineLvl w:val="0"/>
        <w:rPr>
          <w:b/>
          <w:i/>
          <w:iCs/>
          <w:sz w:val="28"/>
          <w:szCs w:val="28"/>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F26C85" w:rsidTr="004F51C7">
        <w:trPr>
          <w:trHeight w:val="6355"/>
        </w:trPr>
        <w:tc>
          <w:tcPr>
            <w:tcW w:w="9915" w:type="dxa"/>
          </w:tcPr>
          <w:p w:rsidR="00AE466F" w:rsidRPr="00893951" w:rsidRDefault="00AE466F" w:rsidP="00983721">
            <w:pPr>
              <w:jc w:val="center"/>
              <w:outlineLvl w:val="0"/>
              <w:rPr>
                <w:rFonts w:ascii="Tahoma" w:hAnsi="Tahoma" w:cs="Tahoma"/>
                <w:b/>
                <w:i/>
                <w:iCs/>
                <w:sz w:val="28"/>
                <w:szCs w:val="28"/>
                <w:lang w:val="ru-RU"/>
              </w:rPr>
            </w:pPr>
            <w:r w:rsidRPr="00893951">
              <w:rPr>
                <w:rFonts w:ascii="Tahoma" w:hAnsi="Tahoma" w:cs="Tahoma"/>
                <w:b/>
                <w:i/>
                <w:iCs/>
                <w:sz w:val="28"/>
                <w:szCs w:val="28"/>
                <w:lang w:val="ru-RU"/>
              </w:rPr>
              <w:t>ЕЖЕМЕСЯЧНАЯ ОБЩЕСТВЕННО-ПОЛИТИЧЕСКАЯ ГАЗЕТА</w:t>
            </w:r>
          </w:p>
          <w:p w:rsidR="00AE466F" w:rsidRPr="00893951" w:rsidRDefault="00AE466F" w:rsidP="00983721">
            <w:pPr>
              <w:ind w:left="83"/>
              <w:rPr>
                <w:rFonts w:ascii="Tahoma" w:hAnsi="Tahoma" w:cs="Tahoma"/>
                <w:sz w:val="23"/>
                <w:szCs w:val="23"/>
                <w:lang w:val="ru-RU"/>
              </w:rPr>
            </w:pPr>
          </w:p>
          <w:p w:rsidR="00AE466F" w:rsidRPr="00893951" w:rsidRDefault="00AE466F" w:rsidP="00983721">
            <w:pPr>
              <w:ind w:left="83"/>
              <w:rPr>
                <w:rFonts w:ascii="Tahoma" w:hAnsi="Tahoma" w:cs="Tahoma"/>
                <w:sz w:val="23"/>
                <w:szCs w:val="23"/>
                <w:lang w:val="ru-RU"/>
              </w:rPr>
            </w:pPr>
          </w:p>
          <w:p w:rsidR="00AE466F" w:rsidRPr="00893951" w:rsidRDefault="00B72AF7" w:rsidP="00983721">
            <w:pPr>
              <w:ind w:left="83"/>
              <w:rPr>
                <w:rFonts w:ascii="Tahoma" w:hAnsi="Tahoma" w:cs="Tahoma"/>
                <w:b/>
                <w:i/>
                <w:sz w:val="23"/>
                <w:szCs w:val="23"/>
                <w:lang w:val="ru-RU"/>
              </w:rPr>
            </w:pPr>
            <w:r w:rsidRPr="00B72AF7">
              <w:rPr>
                <w:rFonts w:ascii="Tahoma" w:hAnsi="Tahoma" w:cs="Tahoma"/>
                <w:sz w:val="21"/>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B72AF7">
              <w:rPr>
                <w:rFonts w:ascii="Tahoma" w:hAnsi="Tahoma" w:cs="Tahoma"/>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893951">
              <w:rPr>
                <w:rFonts w:ascii="Tahoma" w:hAnsi="Tahoma" w:cs="Tahoma"/>
                <w:sz w:val="21"/>
                <w:szCs w:val="21"/>
                <w:lang w:val="ru-RU"/>
              </w:rPr>
              <w:t xml:space="preserve">    </w:t>
            </w:r>
            <w:r w:rsidR="00C35E71" w:rsidRPr="00893951">
              <w:rPr>
                <w:rFonts w:ascii="Tahoma" w:hAnsi="Tahoma" w:cs="Tahoma"/>
                <w:b/>
                <w:i/>
                <w:sz w:val="23"/>
                <w:szCs w:val="23"/>
                <w:lang w:val="ru-RU"/>
              </w:rPr>
              <w:t>ВЫПУСК №</w:t>
            </w:r>
            <w:r w:rsidR="00352D88" w:rsidRPr="00893951">
              <w:rPr>
                <w:rFonts w:ascii="Tahoma" w:hAnsi="Tahoma" w:cs="Tahoma"/>
                <w:b/>
                <w:i/>
                <w:sz w:val="23"/>
                <w:szCs w:val="23"/>
                <w:lang w:val="ru-RU"/>
              </w:rPr>
              <w:t xml:space="preserve"> </w:t>
            </w:r>
            <w:r w:rsidR="00AA2BB0">
              <w:rPr>
                <w:rFonts w:ascii="Tahoma" w:hAnsi="Tahoma" w:cs="Tahoma"/>
                <w:b/>
                <w:i/>
                <w:sz w:val="23"/>
                <w:szCs w:val="23"/>
                <w:lang w:val="ru-RU"/>
              </w:rPr>
              <w:t>9</w:t>
            </w:r>
            <w:r w:rsidR="00AE466F" w:rsidRPr="00893951">
              <w:rPr>
                <w:rFonts w:ascii="Tahoma" w:hAnsi="Tahoma" w:cs="Tahoma"/>
                <w:b/>
                <w:i/>
                <w:sz w:val="23"/>
                <w:szCs w:val="23"/>
                <w:lang w:val="ru-RU"/>
              </w:rPr>
              <w:t xml:space="preserve">  </w:t>
            </w:r>
            <w:r w:rsidR="00F26C85">
              <w:rPr>
                <w:rFonts w:ascii="Tahoma" w:hAnsi="Tahoma" w:cs="Tahoma"/>
                <w:b/>
                <w:i/>
                <w:sz w:val="23"/>
                <w:szCs w:val="23"/>
                <w:lang w:val="ru-RU"/>
              </w:rPr>
              <w:t>31</w:t>
            </w:r>
            <w:r w:rsidR="00AE466F" w:rsidRPr="00893951">
              <w:rPr>
                <w:rFonts w:ascii="Tahoma" w:hAnsi="Tahoma" w:cs="Tahoma"/>
                <w:b/>
                <w:i/>
                <w:sz w:val="23"/>
                <w:szCs w:val="23"/>
                <w:lang w:val="ru-RU"/>
              </w:rPr>
              <w:t>.</w:t>
            </w:r>
            <w:r w:rsidR="004C611E">
              <w:rPr>
                <w:rFonts w:ascii="Tahoma" w:hAnsi="Tahoma" w:cs="Tahoma"/>
                <w:b/>
                <w:i/>
                <w:sz w:val="23"/>
                <w:szCs w:val="23"/>
                <w:lang w:val="ru-RU"/>
              </w:rPr>
              <w:t>07</w:t>
            </w:r>
            <w:r w:rsidR="00AE466F" w:rsidRPr="00893951">
              <w:rPr>
                <w:rFonts w:ascii="Tahoma" w:hAnsi="Tahoma" w:cs="Tahoma"/>
                <w:b/>
                <w:i/>
                <w:sz w:val="23"/>
                <w:szCs w:val="23"/>
                <w:lang w:val="ru-RU"/>
              </w:rPr>
              <w:t>.201</w:t>
            </w:r>
            <w:r w:rsidR="009704AE" w:rsidRPr="00893951">
              <w:rPr>
                <w:rFonts w:ascii="Tahoma" w:hAnsi="Tahoma" w:cs="Tahoma"/>
                <w:b/>
                <w:i/>
                <w:sz w:val="23"/>
                <w:szCs w:val="23"/>
                <w:lang w:val="ru-RU"/>
              </w:rPr>
              <w:t>5</w:t>
            </w:r>
            <w:r w:rsidR="00AE466F" w:rsidRPr="00893951">
              <w:rPr>
                <w:rFonts w:ascii="Tahoma" w:hAnsi="Tahoma" w:cs="Tahoma"/>
                <w:b/>
                <w:i/>
                <w:sz w:val="23"/>
                <w:szCs w:val="23"/>
                <w:lang w:val="ru-RU"/>
              </w:rPr>
              <w:t xml:space="preserve"> г.</w:t>
            </w:r>
          </w:p>
          <w:p w:rsidR="00AE466F" w:rsidRPr="00893951" w:rsidRDefault="00AE466F" w:rsidP="00983721">
            <w:pPr>
              <w:ind w:left="83"/>
              <w:rPr>
                <w:rFonts w:ascii="Tahoma" w:hAnsi="Tahoma" w:cs="Tahoma"/>
                <w:b/>
                <w:sz w:val="23"/>
                <w:szCs w:val="23"/>
                <w:lang w:val="ru-RU"/>
              </w:rPr>
            </w:pPr>
          </w:p>
          <w:p w:rsidR="00AE466F" w:rsidRPr="00893951" w:rsidRDefault="00AE466F" w:rsidP="00983721">
            <w:pPr>
              <w:ind w:left="83"/>
              <w:jc w:val="both"/>
              <w:rPr>
                <w:rFonts w:ascii="Tahoma" w:hAnsi="Tahoma" w:cs="Tahoma"/>
                <w:b/>
                <w:i/>
                <w:sz w:val="23"/>
                <w:szCs w:val="23"/>
                <w:lang w:val="ru-RU"/>
              </w:rPr>
            </w:pPr>
            <w:r w:rsidRPr="00893951">
              <w:rPr>
                <w:rFonts w:ascii="Tahoma" w:hAnsi="Tahoma" w:cs="Tahoma"/>
                <w:b/>
                <w:i/>
                <w:sz w:val="23"/>
                <w:szCs w:val="23"/>
                <w:u w:val="single"/>
                <w:lang w:val="ru-RU"/>
              </w:rPr>
              <w:t>УЧРЕДИТЕЛЬ:</w:t>
            </w:r>
            <w:r w:rsidRPr="00893951">
              <w:rPr>
                <w:rFonts w:ascii="Tahoma" w:hAnsi="Tahoma" w:cs="Tahoma"/>
                <w:b/>
                <w:i/>
                <w:sz w:val="23"/>
                <w:szCs w:val="23"/>
                <w:lang w:val="ru-RU"/>
              </w:rPr>
              <w:t xml:space="preserve">   СОВЕТ ДЕПУТАТОВ ЧАПАЕВСКОГО СЕЛЬСКОГО ПОСЕЛЕНИЯ КРАСНОСЕЛЬСКОГО МУНИЦИПАЛЬНОГО РАЙОНА КОСТРОМСКОЙ ОБЛАСТИ.</w:t>
            </w:r>
          </w:p>
          <w:p w:rsidR="00AE466F" w:rsidRPr="00893951" w:rsidRDefault="00AE466F" w:rsidP="00983721">
            <w:pPr>
              <w:ind w:left="83"/>
              <w:rPr>
                <w:b/>
                <w:i/>
                <w:iCs/>
                <w:sz w:val="28"/>
                <w:szCs w:val="28"/>
                <w:lang w:val="ru-RU"/>
              </w:rPr>
            </w:pPr>
          </w:p>
        </w:tc>
      </w:tr>
    </w:tbl>
    <w:p w:rsidR="00AA2BB0" w:rsidRPr="00AA2BB0" w:rsidRDefault="00AA2BB0" w:rsidP="00AA2BB0">
      <w:pPr>
        <w:rPr>
          <w:rFonts w:ascii="Tahoma" w:hAnsi="Tahoma" w:cs="Tahoma"/>
          <w:i/>
          <w:sz w:val="16"/>
          <w:szCs w:val="16"/>
          <w:lang w:val="ru-RU"/>
        </w:rPr>
      </w:pPr>
      <w:r>
        <w:rPr>
          <w:rFonts w:ascii="Tahoma" w:hAnsi="Tahoma" w:cs="Tahoma"/>
          <w:i/>
          <w:sz w:val="16"/>
          <w:szCs w:val="16"/>
          <w:lang w:val="ru-RU"/>
        </w:rPr>
        <w:t xml:space="preserve"> </w:t>
      </w:r>
    </w:p>
    <w:p w:rsidR="00AA2BB0" w:rsidRPr="00AA2BB0" w:rsidRDefault="00AA2BB0" w:rsidP="00AA2BB0">
      <w:pPr>
        <w:rPr>
          <w:rFonts w:ascii="Tahoma" w:hAnsi="Tahoma" w:cs="Tahoma"/>
          <w:i/>
          <w:sz w:val="16"/>
          <w:szCs w:val="16"/>
          <w:lang w:val="ru-RU"/>
        </w:rPr>
      </w:pPr>
      <w:r w:rsidRPr="00AA2BB0">
        <w:rPr>
          <w:rFonts w:ascii="Tahoma" w:hAnsi="Tahoma" w:cs="Tahoma"/>
          <w:i/>
          <w:sz w:val="16"/>
          <w:szCs w:val="16"/>
          <w:lang w:val="ru-RU"/>
        </w:rPr>
        <w:t>АДМИНИСТРАЦИЯ ЧАПАЕВСКОГО СЕЛЬСКОГО ПОСЕЛЕНИЯ</w:t>
      </w:r>
    </w:p>
    <w:p w:rsidR="00AA2BB0" w:rsidRPr="00AA2BB0" w:rsidRDefault="00AA2BB0" w:rsidP="00AA2BB0">
      <w:pPr>
        <w:rPr>
          <w:rFonts w:ascii="Tahoma" w:hAnsi="Tahoma" w:cs="Tahoma"/>
          <w:i/>
          <w:sz w:val="16"/>
          <w:szCs w:val="16"/>
          <w:lang w:val="ru-RU"/>
        </w:rPr>
      </w:pPr>
      <w:r w:rsidRPr="00AA2BB0">
        <w:rPr>
          <w:rFonts w:ascii="Tahoma" w:hAnsi="Tahoma" w:cs="Tahoma"/>
          <w:i/>
          <w:sz w:val="16"/>
          <w:szCs w:val="16"/>
          <w:lang w:val="ru-RU"/>
        </w:rPr>
        <w:t>КРАСНОСЕЛЬСКОГО МУНИЦИПАЛЬНОГО РАЙОНА КОСТРОМСКОЙ ОБЛАСТИ</w:t>
      </w:r>
    </w:p>
    <w:p w:rsidR="00AA2BB0" w:rsidRPr="00AA2BB0" w:rsidRDefault="00AA2BB0" w:rsidP="00AA2BB0">
      <w:pPr>
        <w:rPr>
          <w:rFonts w:ascii="Tahoma" w:hAnsi="Tahoma" w:cs="Tahoma"/>
          <w:i/>
          <w:sz w:val="16"/>
          <w:szCs w:val="16"/>
          <w:lang w:val="ru-RU"/>
        </w:rPr>
      </w:pPr>
      <w:r w:rsidRPr="00AA2BB0">
        <w:rPr>
          <w:rFonts w:ascii="Tahoma" w:hAnsi="Tahoma" w:cs="Tahoma"/>
          <w:bCs/>
          <w:i/>
          <w:sz w:val="16"/>
          <w:szCs w:val="16"/>
          <w:lang w:val="ru-RU"/>
        </w:rPr>
        <w:t>ПОСТАНОВЛЕНИЕ</w:t>
      </w:r>
    </w:p>
    <w:p w:rsidR="00AA2BB0" w:rsidRPr="00AA2BB0" w:rsidRDefault="00AA2BB0" w:rsidP="00AA2BB0">
      <w:pPr>
        <w:rPr>
          <w:rFonts w:ascii="Tahoma" w:hAnsi="Tahoma" w:cs="Tahoma"/>
          <w:i/>
          <w:sz w:val="16"/>
          <w:szCs w:val="16"/>
          <w:lang w:val="ru-RU"/>
        </w:rPr>
      </w:pPr>
      <w:r w:rsidRPr="00AA2BB0">
        <w:rPr>
          <w:rFonts w:ascii="Tahoma" w:hAnsi="Tahoma" w:cs="Tahoma"/>
          <w:i/>
          <w:sz w:val="16"/>
          <w:szCs w:val="16"/>
          <w:lang w:val="ru-RU"/>
        </w:rPr>
        <w:t xml:space="preserve"> От 01 июля  2015 года</w:t>
      </w:r>
      <w:r w:rsidRPr="000952A9">
        <w:rPr>
          <w:rFonts w:ascii="Tahoma" w:hAnsi="Tahoma" w:cs="Tahoma"/>
          <w:i/>
          <w:sz w:val="16"/>
          <w:szCs w:val="16"/>
        </w:rPr>
        <w:t>    </w:t>
      </w:r>
      <w:r w:rsidRPr="00AA2BB0">
        <w:rPr>
          <w:rFonts w:ascii="Tahoma" w:hAnsi="Tahoma" w:cs="Tahoma"/>
          <w:i/>
          <w:sz w:val="16"/>
          <w:szCs w:val="16"/>
          <w:lang w:val="ru-RU"/>
        </w:rPr>
        <w:t>№ 27</w:t>
      </w:r>
      <w:r w:rsidRPr="000952A9">
        <w:rPr>
          <w:rFonts w:ascii="Tahoma" w:hAnsi="Tahoma" w:cs="Tahoma"/>
          <w:i/>
          <w:sz w:val="16"/>
          <w:szCs w:val="16"/>
        </w:rPr>
        <w:t> </w:t>
      </w:r>
    </w:p>
    <w:p w:rsidR="00AA2BB0" w:rsidRPr="00AA2BB0" w:rsidRDefault="00AA2BB0" w:rsidP="00AA2BB0">
      <w:pPr>
        <w:autoSpaceDE w:val="0"/>
        <w:ind w:right="-2"/>
        <w:rPr>
          <w:rFonts w:ascii="Tahoma" w:hAnsi="Tahoma" w:cs="Tahoma"/>
          <w:bCs/>
          <w:i/>
          <w:sz w:val="16"/>
          <w:szCs w:val="16"/>
          <w:lang w:val="ru-RU"/>
        </w:rPr>
      </w:pPr>
      <w:r w:rsidRPr="00AA2BB0">
        <w:rPr>
          <w:rFonts w:ascii="Tahoma" w:hAnsi="Tahoma" w:cs="Tahoma"/>
          <w:bCs/>
          <w:i/>
          <w:sz w:val="16"/>
          <w:szCs w:val="16"/>
          <w:lang w:val="ru-RU"/>
        </w:rPr>
        <w:t>О внесении изменений и дополнений в административный регламент  по осуществлению муниципального жилищного контроля на территории Чапаевского сельского поселения</w:t>
      </w:r>
      <w:r w:rsidRPr="00AA2BB0">
        <w:rPr>
          <w:rFonts w:ascii="Tahoma" w:hAnsi="Tahoma" w:cs="Tahoma"/>
          <w:i/>
          <w:color w:val="000000"/>
          <w:sz w:val="16"/>
          <w:szCs w:val="16"/>
          <w:lang w:val="ru-RU"/>
        </w:rPr>
        <w:t xml:space="preserve"> </w:t>
      </w:r>
    </w:p>
    <w:p w:rsidR="00AA2BB0" w:rsidRPr="00AA2BB0" w:rsidRDefault="00AA2BB0" w:rsidP="00AA2BB0">
      <w:pPr>
        <w:ind w:firstLine="709"/>
        <w:jc w:val="both"/>
        <w:rPr>
          <w:rFonts w:ascii="Tahoma" w:hAnsi="Tahoma" w:cs="Tahoma"/>
          <w:i/>
          <w:color w:val="000000"/>
          <w:sz w:val="16"/>
          <w:szCs w:val="16"/>
          <w:lang w:val="ru-RU"/>
        </w:rPr>
      </w:pPr>
      <w:r w:rsidRPr="00AA2BB0">
        <w:rPr>
          <w:rFonts w:ascii="Tahoma" w:hAnsi="Tahoma" w:cs="Tahoma"/>
          <w:i/>
          <w:color w:val="000000"/>
          <w:sz w:val="16"/>
          <w:szCs w:val="16"/>
          <w:lang w:val="ru-RU"/>
        </w:rPr>
        <w:t xml:space="preserve">В целях приведения административного регламента </w:t>
      </w:r>
      <w:r w:rsidRPr="00AA2BB0">
        <w:rPr>
          <w:rFonts w:ascii="Tahoma" w:hAnsi="Tahoma" w:cs="Tahoma"/>
          <w:bCs/>
          <w:i/>
          <w:sz w:val="16"/>
          <w:szCs w:val="16"/>
          <w:lang w:val="ru-RU"/>
        </w:rPr>
        <w:t>по осуществлению муниципального жилищного контроля на территории Чапаевского сельского поселения</w:t>
      </w:r>
      <w:r w:rsidRPr="00AA2BB0">
        <w:rPr>
          <w:rFonts w:ascii="Tahoma" w:hAnsi="Tahoma" w:cs="Tahoma"/>
          <w:i/>
          <w:color w:val="000000"/>
          <w:sz w:val="16"/>
          <w:szCs w:val="16"/>
          <w:lang w:val="ru-RU"/>
        </w:rPr>
        <w:t xml:space="preserve"> администрация Чапаевского сельского поселения ПОСТАНОВЛЯЕТ:</w:t>
      </w:r>
      <w:r w:rsidRPr="000952A9">
        <w:rPr>
          <w:rFonts w:ascii="Tahoma" w:hAnsi="Tahoma" w:cs="Tahoma"/>
          <w:i/>
          <w:color w:val="000000"/>
          <w:sz w:val="16"/>
          <w:szCs w:val="16"/>
        </w:rPr>
        <w:t> </w:t>
      </w:r>
    </w:p>
    <w:p w:rsidR="00AA2BB0" w:rsidRPr="00AA2BB0" w:rsidRDefault="00AA2BB0" w:rsidP="00AA2BB0">
      <w:pPr>
        <w:ind w:firstLine="709"/>
        <w:jc w:val="both"/>
        <w:rPr>
          <w:rFonts w:ascii="Tahoma" w:hAnsi="Tahoma" w:cs="Tahoma"/>
          <w:bCs/>
          <w:i/>
          <w:sz w:val="16"/>
          <w:szCs w:val="16"/>
          <w:lang w:val="ru-RU"/>
        </w:rPr>
      </w:pPr>
      <w:r w:rsidRPr="00AA2BB0">
        <w:rPr>
          <w:rFonts w:ascii="Tahoma" w:hAnsi="Tahoma" w:cs="Tahoma"/>
          <w:i/>
          <w:color w:val="000000"/>
          <w:sz w:val="16"/>
          <w:szCs w:val="16"/>
          <w:lang w:val="ru-RU"/>
        </w:rPr>
        <w:t xml:space="preserve">1. Внести в административный регламент </w:t>
      </w:r>
      <w:r w:rsidRPr="00AA2BB0">
        <w:rPr>
          <w:rFonts w:ascii="Tahoma" w:hAnsi="Tahoma" w:cs="Tahoma"/>
          <w:bCs/>
          <w:i/>
          <w:sz w:val="16"/>
          <w:szCs w:val="16"/>
          <w:lang w:val="ru-RU"/>
        </w:rPr>
        <w:t>по осуществлению муниципального жилищного контроля на территории Чапаевского сельского поселения следующие изменения и дополнения:</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1.1 п.1.главы 1 регламента читать в следующей редакции  Настоящий Административный регламент разработан и принят в порядке, установленном нормативно правовыми актами Костромской области. Муниципальный жилищный контроль осуществляется  в целях организации и проведения на территории Чапаевского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Костромской области. Порядок организации и осуществления муниципального жилищного контроля  в соответствующей сфере деятельности  устанавливается муниципальными правовыми актами либо законом Костромской области и принятыми в соответствии с ними  муниципальными правовыми актами.                                                                                                                                                                </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1.2. П.2 главы 1 читать в следующей редакции Ответственным лицом за исполнение муниципального жилищного контроля на территории поселения является заместитель главы администрации Чапаевского сельского поселения Красносельского муниципального района Костромской области (далее - Администрация).</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1.3. П.4 главы 1 читать в следующей редакции Порядок организации и осуществления муниципального жилищного контроля  в соответствующей сфере деятельности  устанавливается муниципальными правовыми актами либо законом Костромской области и принятыми в соответствии с ними  муниципальными правовыми актами.  </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1.4. п.5. главы 1 читать в следующей редакции Предметом муниципального жилищного контроля является деятельность администрации Чапаевского сельского поселения по организации и проведению на территории поселения проверок по   соблюдению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муниципальными правовыми актами, законами Костромской области и Российской Федерации. Органы государственной власти  Костромской области вправе наделять законами Костромской области  администрацию Чапаевского сельского поселения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(далее - обязательные требования)  в том числе:</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 </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lastRenderedPageBreak/>
        <w:t>4) ) к  деятельности юридических лиц, индивидуальных предпринимателей, оказывающих услуги и выполняющих работы по содержанию и ремонту в  многоквартирными домами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5) к предоставлению коммунальных услуг пользователям муниципальных жилых помещений</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6) энергетической эффективности оснащенности муниципальных жилых помещений приборами учета используемых энергетических ресурсов.</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7) к предоставлению жилых помещений в наемных домах социального использования, находящихся в собственности Чапаевского сельского поселения Красносельского муниципального района Костромской области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1.5. п.6. главы 1 читать в следующей редакции Должностные лица Администрации при осуществлении муниципального жилищного контроля имеет право:</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(далее - юридические лица),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ar194" w:history="1">
        <w:r w:rsidRPr="00AA2BB0">
          <w:rPr>
            <w:rStyle w:val="af2"/>
            <w:rFonts w:ascii="Tahoma" w:hAnsi="Tahoma" w:cs="Tahoma"/>
            <w:i/>
            <w:color w:val="000000" w:themeColor="text1"/>
            <w:sz w:val="16"/>
            <w:szCs w:val="16"/>
            <w:lang w:val="ru-RU"/>
          </w:rPr>
          <w:t>пунктом 15</w:t>
        </w:r>
      </w:hyperlink>
      <w:r w:rsidRPr="00AA2BB0">
        <w:rPr>
          <w:rFonts w:ascii="Tahoma" w:hAnsi="Tahoma" w:cs="Tahoma"/>
          <w:i/>
          <w:sz w:val="16"/>
          <w:szCs w:val="16"/>
          <w:lang w:val="ru-RU"/>
        </w:rPr>
        <w:t xml:space="preserve"> настоящего Административного регламента;</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2) беспрепятственно, по предъявлении служебного удостоверения и копии распоряжения Администрации о проведении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помещений в многоквартирном доме, посещать  жилые помещения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договоров найма жилых помещений, соблюдение лицами, предусмотренными в соответствии с частью 2 ст.91.18 Жилищного кодекса Российской Федерации,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принятия общим собранием собственников помещений в многоквартирном доме или правлением товарищества собственников жилья  решения о председателя правления такого товарищества  правомерность избрания правлением , жилищного, жилищно-строительного или иного специализированного потребительского кооператива председателя правления такого кооператива,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 в соответствии со статьей 162жилищного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услуги выполнения работ по содержанию и ремонту общего имущества в многоквартирном доме , правомерность заключения с указанными в части 1 статьи 164 Жилищного кодекса Российской Федерации лицами договоров оказания услуг по содержанию и выполнению работ по ремонту общего домового имущества в многоквартирном доме , правомерность утверждения условий данных договоров.</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5)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(далее - предписание);</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6) принимать меры по предотвращению нарушений обязательных требований.)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аффинированными лицами проверяемых лиц;</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Уполномоченные органы муниципального контроля так же вправе обратиться в суд с заявлениями: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lastRenderedPageBreak/>
        <w:t>1.6. п. 7. Главы 1 читать в следующей редакции Должностное лицо Администрации, исполняющее обязанности инспектора по муниципальному жилищному контролю, при осуществлении муниципального жилищного контроля обязаны:</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10) соблюдать сроки проведения проверки, установленные настоящим Федеральным законом;</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          13) осуществлять запись о проведенной проверке в журнале учета проверок.</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1.7 П.8. главы 1 изложить  в следующей редакции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«8. Представители подконтрольных субъектов в праве:</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 запрашивать в Администрации сведения об исполнении муниципальной функции (сроки и порядок проведения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2) обращаться с заявлениями и жалобами на действия уполномоченных лиц, проводивших проверку;</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3) давать пояснения и представлять подтверждающие документы;</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5) обжаловать действия (бездействие) должностных лиц Администрации, повлекшие за собой нарушение прав субъекта контроля при проведении контрольных мероприятий, в административном и (или) судебном порядке в соответствии с законодательством Российской Федерации.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1.8. П.9. главы 1 изложить  в следующей редакции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«9. Представители подконтрольных субъектов обязаны:</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 не препятствовать проведению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2) присутствовать при проведении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3) предоставить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доступ проводящим проверку уполномоченным должностным лицам Администрации и участвующим в проверке экспертам, представителям экспертных организаций на объекты, используемые юридическими лицами, индивидуальными предпринимателями и гражданами (при проведении выездной проверки);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4) в случае, если выездной проверке предшествовало проведение документарной проверки, представители подконтрольных субъектов обязаны представить подлинники ранее представленных документов и документов, которые не запрашивались при документарной проверке;</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5) в течение десяти рабочих дней со дня получения мотивированного запроса направить в Администрацию указанные в запросе копии документов.</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6) вести </w:t>
      </w:r>
      <w:hyperlink r:id="rId9" w:history="1">
        <w:r w:rsidRPr="00AA2BB0">
          <w:rPr>
            <w:rStyle w:val="af2"/>
            <w:rFonts w:ascii="Tahoma" w:hAnsi="Tahoma" w:cs="Tahoma"/>
            <w:i/>
            <w:color w:val="000000" w:themeColor="text1"/>
            <w:sz w:val="16"/>
            <w:szCs w:val="16"/>
            <w:lang w:val="ru-RU"/>
          </w:rPr>
          <w:t>журнал</w:t>
        </w:r>
      </w:hyperlink>
      <w:r w:rsidRPr="00AA2BB0">
        <w:rPr>
          <w:rFonts w:ascii="Tahoma" w:hAnsi="Tahoma" w:cs="Tahoma"/>
          <w:i/>
          <w:sz w:val="16"/>
          <w:szCs w:val="16"/>
          <w:lang w:val="ru-RU"/>
        </w:rPr>
        <w:t xml:space="preserve"> учета проверок по типовой форме, утвержденной приказом Минэкономразвития России от 30.04.2009 </w:t>
      </w:r>
      <w:r w:rsidRPr="000952A9">
        <w:rPr>
          <w:rFonts w:ascii="Tahoma" w:hAnsi="Tahoma" w:cs="Tahoma"/>
          <w:i/>
          <w:sz w:val="16"/>
          <w:szCs w:val="16"/>
        </w:rPr>
        <w:t>N</w:t>
      </w:r>
      <w:r w:rsidRPr="00AA2BB0">
        <w:rPr>
          <w:rFonts w:ascii="Tahoma" w:hAnsi="Tahoma" w:cs="Tahoma"/>
          <w:i/>
          <w:sz w:val="16"/>
          <w:szCs w:val="16"/>
          <w:lang w:val="ru-RU"/>
        </w:rPr>
        <w:t xml:space="preserve"> 141 (приложение № 4), если в качестве лиц, в отношении которых исполняется муниципальная функция, выступают юридические лица, индивидуальные предприниматели».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1.9. П.10. главы 1 изложить  в следующей редакции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 «10. Результатами исполнения муниципальной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По результатам исполнения муниципальной функции составляются:</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1) Акт проверки в отношении юридических лиц и индивидуальных  предпринимателей (при-ложение № 5);             </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2) Акт проверки в отношении граждан (приложение № 7);</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3) Акт обследования муниципального жилищного фонда (приложение № 8).</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4) Предписания о прекращении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направляет материалы проверки в государственную жилищную инспекцию Костромской области. Инспекция принимает меры по недопущению причинения вреда или прекращению его причинения».</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lastRenderedPageBreak/>
        <w:t>1.10. п.13 главы 2 после слов –срок проведения дополнить словами «Плановых выездных проверок»</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1.11. п.п. 1 п.14 главы 2 после слов – не содержащих факторы дополнить словами «возникновения угрозы причинения вреда жизни, здоровью граждан, вреда животным,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причинения вреда жизни, здоровью граждан, вреда животным,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1.12. п.п2 п.14  слова «относящихся в соответствии с законодательством Российской Федерации к субъектам малого или среднего предпринимательства. (исключить)</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1.13. П.п.1 п.16 главы 3 после слов - Основанием для включения плановой проверки в ежегодный план проверок является истечение одного года со дня: дополнить словами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домового имущества многоквартирного дома в соответствии с представленным  в орган государственного жилищного надзора уведомлением о начале указанной деятельности.</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 постановки на учет в муниципальном реестре наемных домов социального использования, наймодателем жилых помещений в котором является лицо, деятельность которого подлежит проверке.</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Окончания проведения последней плановой проверки юридического лица, индивидуального предпринимателя. </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1.14.  п.29 главы 3 дополнить п.п.4 следующего содержания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AA2BB0">
        <w:rPr>
          <w:rFonts w:ascii="Tahoma" w:hAnsi="Tahoma" w:cs="Tahoma"/>
          <w:i/>
          <w:sz w:val="16"/>
          <w:szCs w:val="16"/>
          <w:lang w:val="ru-RU"/>
        </w:rPr>
        <w:br/>
        <w:t>5)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(дополнить п.4,5)</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1.15 п.3 главы 1 дополнить словами согласно постановления Администрации Костромской области от 21.02.2012 г. №9.</w:t>
      </w:r>
    </w:p>
    <w:p w:rsidR="00AA2BB0" w:rsidRPr="00AA2BB0" w:rsidRDefault="00AA2BB0" w:rsidP="00AA2BB0">
      <w:pPr>
        <w:ind w:firstLine="709"/>
        <w:jc w:val="both"/>
        <w:rPr>
          <w:rFonts w:ascii="Tahoma" w:hAnsi="Tahoma" w:cs="Tahoma"/>
          <w:i/>
          <w:sz w:val="16"/>
          <w:szCs w:val="16"/>
          <w:lang w:val="ru-RU"/>
        </w:rPr>
      </w:pPr>
      <w:r w:rsidRPr="00AA2BB0">
        <w:rPr>
          <w:rFonts w:ascii="Tahoma" w:hAnsi="Tahoma" w:cs="Tahoma"/>
          <w:i/>
          <w:sz w:val="16"/>
          <w:szCs w:val="16"/>
          <w:lang w:val="ru-RU"/>
        </w:rPr>
        <w:t xml:space="preserve">2.   </w:t>
      </w:r>
      <w:r w:rsidRPr="00AA2BB0">
        <w:rPr>
          <w:rFonts w:ascii="Tahoma" w:hAnsi="Tahoma" w:cs="Tahoma"/>
          <w:i/>
          <w:color w:val="000000"/>
          <w:sz w:val="16"/>
          <w:szCs w:val="16"/>
          <w:lang w:val="ru-RU"/>
        </w:rPr>
        <w:t>Контроль за исполнением настоящего постановления оставляю за собой.</w:t>
      </w:r>
    </w:p>
    <w:p w:rsidR="00AA2BB0" w:rsidRPr="00AA2BB0" w:rsidRDefault="00AA2BB0" w:rsidP="00AA2BB0">
      <w:pPr>
        <w:ind w:firstLine="709"/>
        <w:jc w:val="both"/>
        <w:rPr>
          <w:rFonts w:ascii="Tahoma" w:hAnsi="Tahoma" w:cs="Tahoma"/>
          <w:i/>
          <w:color w:val="000000"/>
          <w:sz w:val="16"/>
          <w:szCs w:val="16"/>
          <w:lang w:val="ru-RU"/>
        </w:rPr>
      </w:pPr>
      <w:r w:rsidRPr="00AA2BB0">
        <w:rPr>
          <w:rFonts w:ascii="Tahoma" w:hAnsi="Tahoma" w:cs="Tahoma"/>
          <w:i/>
          <w:color w:val="000000"/>
          <w:sz w:val="16"/>
          <w:szCs w:val="16"/>
          <w:lang w:val="ru-RU"/>
        </w:rPr>
        <w:t xml:space="preserve">3. Настоящее постановление вступает в силу через месяц после  официального опубликования. </w:t>
      </w:r>
    </w:p>
    <w:p w:rsidR="001A7029" w:rsidRDefault="00AA2BB0" w:rsidP="001A7029">
      <w:pPr>
        <w:ind w:firstLine="709"/>
        <w:jc w:val="both"/>
        <w:rPr>
          <w:rFonts w:ascii="Tahoma" w:hAnsi="Tahoma" w:cs="Tahoma"/>
          <w:i/>
          <w:color w:val="000000"/>
          <w:sz w:val="16"/>
          <w:szCs w:val="16"/>
          <w:lang w:val="ru-RU"/>
        </w:rPr>
      </w:pPr>
      <w:r w:rsidRPr="00AA2BB0">
        <w:rPr>
          <w:rFonts w:ascii="Tahoma" w:hAnsi="Tahoma" w:cs="Tahoma"/>
          <w:i/>
          <w:color w:val="000000"/>
          <w:sz w:val="16"/>
          <w:szCs w:val="16"/>
          <w:lang w:val="ru-RU"/>
        </w:rPr>
        <w:t>Глава  поселения                                                       Г.А.Смирнова</w:t>
      </w:r>
    </w:p>
    <w:p w:rsidR="001A7029" w:rsidRDefault="001A7029" w:rsidP="001A7029">
      <w:pPr>
        <w:jc w:val="both"/>
        <w:rPr>
          <w:rFonts w:ascii="Tahoma" w:hAnsi="Tahoma" w:cs="Tahoma"/>
          <w:i/>
          <w:sz w:val="16"/>
          <w:szCs w:val="16"/>
          <w:lang w:val="ru-RU"/>
        </w:rPr>
      </w:pPr>
      <w:r w:rsidRPr="001A7029">
        <w:rPr>
          <w:rFonts w:ascii="Tahoma" w:hAnsi="Tahoma" w:cs="Tahoma"/>
          <w:i/>
          <w:sz w:val="16"/>
          <w:szCs w:val="16"/>
          <w:lang w:val="ru-RU"/>
        </w:rPr>
        <w:t>Администрация Чапаевского сельского поселения</w:t>
      </w:r>
      <w:r>
        <w:rPr>
          <w:rFonts w:ascii="Tahoma" w:hAnsi="Tahoma" w:cs="Tahoma"/>
          <w:i/>
          <w:sz w:val="16"/>
          <w:szCs w:val="16"/>
          <w:lang w:val="ru-RU"/>
        </w:rPr>
        <w:t xml:space="preserve"> </w:t>
      </w:r>
    </w:p>
    <w:p w:rsidR="001A7029" w:rsidRPr="001A7029" w:rsidRDefault="001A7029" w:rsidP="001A7029">
      <w:pPr>
        <w:jc w:val="both"/>
        <w:rPr>
          <w:rFonts w:ascii="Tahoma" w:hAnsi="Tahoma" w:cs="Tahoma"/>
          <w:i/>
          <w:color w:val="000000"/>
          <w:sz w:val="16"/>
          <w:szCs w:val="16"/>
          <w:lang w:val="ru-RU"/>
        </w:rPr>
      </w:pPr>
      <w:r w:rsidRPr="001A7029">
        <w:rPr>
          <w:rFonts w:ascii="Tahoma" w:hAnsi="Tahoma" w:cs="Tahoma"/>
          <w:i/>
          <w:sz w:val="16"/>
          <w:szCs w:val="16"/>
          <w:lang w:val="ru-RU"/>
        </w:rPr>
        <w:t>Красносельского муниципального района</w:t>
      </w:r>
      <w:r w:rsidRPr="001A7029">
        <w:rPr>
          <w:rFonts w:ascii="Tahoma" w:hAnsi="Tahoma" w:cs="Tahoma"/>
          <w:b/>
          <w:i/>
          <w:sz w:val="16"/>
          <w:szCs w:val="16"/>
          <w:lang w:val="ru-RU"/>
        </w:rPr>
        <w:t xml:space="preserve"> </w:t>
      </w:r>
      <w:r w:rsidRPr="001A7029">
        <w:rPr>
          <w:rFonts w:ascii="Tahoma" w:hAnsi="Tahoma" w:cs="Tahoma"/>
          <w:bCs/>
          <w:i/>
          <w:sz w:val="16"/>
          <w:szCs w:val="16"/>
          <w:lang w:val="ru-RU"/>
        </w:rPr>
        <w:t>Костромской области</w:t>
      </w:r>
    </w:p>
    <w:p w:rsidR="001A7029" w:rsidRPr="001A7029" w:rsidRDefault="001A7029" w:rsidP="001A7029">
      <w:pPr>
        <w:rPr>
          <w:rFonts w:ascii="Tahoma" w:hAnsi="Tahoma" w:cs="Tahoma"/>
          <w:bCs/>
          <w:i/>
          <w:sz w:val="16"/>
          <w:szCs w:val="16"/>
          <w:lang w:val="ru-RU"/>
        </w:rPr>
      </w:pPr>
      <w:r w:rsidRPr="001A7029">
        <w:rPr>
          <w:rFonts w:ascii="Tahoma" w:hAnsi="Tahoma" w:cs="Tahoma"/>
          <w:bCs/>
          <w:i/>
          <w:sz w:val="16"/>
          <w:szCs w:val="16"/>
          <w:lang w:val="ru-RU"/>
        </w:rPr>
        <w:t>ПОСТАНОВЛЕНИЕ</w:t>
      </w:r>
    </w:p>
    <w:p w:rsidR="001A7029" w:rsidRPr="001A7029" w:rsidRDefault="001A7029" w:rsidP="001A7029">
      <w:pPr>
        <w:pStyle w:val="aff7"/>
        <w:keepNext w:val="0"/>
        <w:spacing w:before="0" w:after="0"/>
        <w:jc w:val="both"/>
        <w:rPr>
          <w:rFonts w:ascii="Tahoma" w:eastAsia="Times New Roman" w:hAnsi="Tahoma"/>
          <w:i/>
          <w:sz w:val="16"/>
          <w:szCs w:val="16"/>
        </w:rPr>
      </w:pPr>
      <w:r w:rsidRPr="00693ABD">
        <w:rPr>
          <w:rFonts w:ascii="Tahoma" w:eastAsia="Times New Roman" w:hAnsi="Tahoma"/>
          <w:i/>
          <w:sz w:val="16"/>
          <w:szCs w:val="16"/>
        </w:rPr>
        <w:t>от 16 июля 2015 г.   № 31</w:t>
      </w:r>
    </w:p>
    <w:p w:rsidR="001A7029" w:rsidRPr="001A7029" w:rsidRDefault="001A7029" w:rsidP="001A7029">
      <w:pPr>
        <w:tabs>
          <w:tab w:val="left" w:pos="5954"/>
          <w:tab w:val="left" w:pos="6663"/>
          <w:tab w:val="left" w:pos="9921"/>
        </w:tabs>
        <w:ind w:right="-2"/>
        <w:rPr>
          <w:rFonts w:ascii="Tahoma" w:hAnsi="Tahoma" w:cs="Tahoma"/>
          <w:bCs/>
          <w:i/>
          <w:color w:val="000000"/>
          <w:sz w:val="16"/>
          <w:szCs w:val="16"/>
          <w:lang w:val="ru-RU"/>
        </w:rPr>
      </w:pPr>
      <w:r w:rsidRPr="001A7029">
        <w:rPr>
          <w:rFonts w:ascii="Tahoma" w:hAnsi="Tahoma" w:cs="Tahoma"/>
          <w:i/>
          <w:sz w:val="16"/>
          <w:szCs w:val="16"/>
          <w:lang w:val="ru-RU"/>
        </w:rPr>
        <w:t xml:space="preserve">О </w:t>
      </w:r>
      <w:r w:rsidRPr="001A7029">
        <w:rPr>
          <w:rFonts w:ascii="Tahoma" w:hAnsi="Tahoma" w:cs="Tahoma"/>
          <w:bCs/>
          <w:i/>
          <w:color w:val="000000"/>
          <w:sz w:val="16"/>
          <w:szCs w:val="16"/>
          <w:lang w:val="ru-RU"/>
        </w:rPr>
        <w:t xml:space="preserve">внесении изменений и дополнений в постановление от 24.11.2014 года № 52 </w:t>
      </w:r>
      <w:r w:rsidRPr="001A7029">
        <w:rPr>
          <w:rFonts w:ascii="Tahoma" w:hAnsi="Tahoma" w:cs="Tahoma"/>
          <w:i/>
          <w:sz w:val="16"/>
          <w:szCs w:val="16"/>
          <w:lang w:val="ru-RU"/>
        </w:rPr>
        <w:t xml:space="preserve">«Об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w:t>
      </w:r>
    </w:p>
    <w:p w:rsidR="001A7029" w:rsidRPr="001A7029" w:rsidRDefault="001A7029" w:rsidP="001A7029">
      <w:pPr>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 xml:space="preserve">1. Внести в постановление от </w:t>
      </w:r>
      <w:r w:rsidRPr="001A7029">
        <w:rPr>
          <w:rFonts w:ascii="Tahoma" w:hAnsi="Tahoma" w:cs="Tahoma"/>
          <w:bCs/>
          <w:i/>
          <w:color w:val="000000"/>
          <w:sz w:val="16"/>
          <w:szCs w:val="16"/>
          <w:lang w:val="ru-RU"/>
        </w:rPr>
        <w:t xml:space="preserve">24.11.2014 года № 52 </w:t>
      </w:r>
      <w:r w:rsidRPr="001A7029">
        <w:rPr>
          <w:rFonts w:ascii="Tahoma" w:hAnsi="Tahoma" w:cs="Tahoma"/>
          <w:i/>
          <w:sz w:val="16"/>
          <w:szCs w:val="16"/>
          <w:lang w:val="ru-RU"/>
        </w:rPr>
        <w:t>«Об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следующие изменения: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 пункты 6-8 изложить в следующей редакции: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 xml:space="preserve">«6. Для </w:t>
      </w:r>
      <w:r w:rsidRPr="001A7029">
        <w:rPr>
          <w:rFonts w:ascii="Tahoma" w:hAnsi="Tahoma" w:cs="Tahoma"/>
          <w:i/>
          <w:color w:val="000000"/>
          <w:sz w:val="16"/>
          <w:szCs w:val="16"/>
          <w:lang w:val="ru-RU"/>
        </w:rPr>
        <w:t xml:space="preserve">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Pr="001A7029">
        <w:rPr>
          <w:rFonts w:ascii="Tahoma" w:hAnsi="Tahoma" w:cs="Tahoma"/>
          <w:i/>
          <w:iCs/>
          <w:color w:val="000000"/>
          <w:sz w:val="16"/>
          <w:szCs w:val="16"/>
          <w:lang w:val="ru-RU"/>
        </w:rPr>
        <w:t xml:space="preserve">Администрацию </w:t>
      </w:r>
      <w:r w:rsidRPr="001A7029">
        <w:rPr>
          <w:rFonts w:ascii="Tahoma" w:hAnsi="Tahoma" w:cs="Tahoma"/>
          <w:i/>
          <w:color w:val="000000"/>
          <w:sz w:val="16"/>
          <w:szCs w:val="16"/>
          <w:lang w:val="ru-RU"/>
        </w:rPr>
        <w:t>лично</w:t>
      </w:r>
      <w:r w:rsidRPr="001A7029">
        <w:rPr>
          <w:rFonts w:ascii="Tahoma" w:hAnsi="Tahoma" w:cs="Tahoma"/>
          <w:i/>
          <w:sz w:val="16"/>
          <w:szCs w:val="16"/>
          <w:lang w:val="ru-RU"/>
        </w:rPr>
        <w:t>, письменно, по телефону, по электронной почте,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 xml:space="preserve">7. Для получения сведений о ходе предоставления муниципальной услуги заявитель обращается в </w:t>
      </w:r>
      <w:r w:rsidRPr="001A7029">
        <w:rPr>
          <w:rFonts w:ascii="Tahoma" w:hAnsi="Tahoma" w:cs="Tahoma"/>
          <w:i/>
          <w:iCs/>
          <w:sz w:val="16"/>
          <w:szCs w:val="16"/>
          <w:lang w:val="ru-RU"/>
        </w:rPr>
        <w:t xml:space="preserve">Администрацию </w:t>
      </w:r>
      <w:r w:rsidRPr="001A7029">
        <w:rPr>
          <w:rFonts w:ascii="Tahoma" w:hAnsi="Tahoma" w:cs="Tahoma"/>
          <w:i/>
          <w:sz w:val="16"/>
          <w:szCs w:val="16"/>
          <w:lang w:val="ru-RU"/>
        </w:rPr>
        <w:t>лично, письменно, по телефону, по электронной почте, через региональную информационную систему «Единый портал Костромской области)» после прохождения процедур авторизации.</w:t>
      </w:r>
    </w:p>
    <w:p w:rsidR="001A7029" w:rsidRPr="001A7029" w:rsidRDefault="001A7029" w:rsidP="001A7029">
      <w:pPr>
        <w:widowControl w:val="0"/>
        <w:autoSpaceDE w:val="0"/>
        <w:autoSpaceDN w:val="0"/>
        <w:adjustRightInd w:val="0"/>
        <w:ind w:firstLine="709"/>
        <w:jc w:val="both"/>
        <w:rPr>
          <w:rFonts w:ascii="Tahoma" w:hAnsi="Tahoma" w:cs="Tahoma"/>
          <w:i/>
          <w:color w:val="000000"/>
          <w:sz w:val="16"/>
          <w:szCs w:val="16"/>
          <w:lang w:val="ru-RU"/>
        </w:rPr>
      </w:pPr>
      <w:r w:rsidRPr="001A7029">
        <w:rPr>
          <w:rFonts w:ascii="Tahoma" w:hAnsi="Tahoma" w:cs="Tahoma"/>
          <w:i/>
          <w:sz w:val="16"/>
          <w:szCs w:val="16"/>
          <w:lang w:val="ru-RU"/>
        </w:rPr>
        <w:t>8. 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1A7029">
        <w:rPr>
          <w:rFonts w:ascii="Tahoma" w:hAnsi="Tahoma" w:cs="Tahoma"/>
          <w:i/>
          <w:color w:val="000000"/>
          <w:sz w:val="16"/>
          <w:szCs w:val="16"/>
          <w:lang w:val="ru-RU"/>
        </w:rPr>
        <w:t xml:space="preserve">,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1A7029">
        <w:rPr>
          <w:rFonts w:ascii="Tahoma" w:hAnsi="Tahoma" w:cs="Tahoma"/>
          <w:i/>
          <w:iCs/>
          <w:color w:val="000000"/>
          <w:sz w:val="16"/>
          <w:szCs w:val="16"/>
          <w:lang w:val="ru-RU"/>
        </w:rPr>
        <w:t>администрации Чапаевского сельского поселения Красносельского муниципального района Костромской области</w:t>
      </w:r>
      <w:r w:rsidRPr="001A7029">
        <w:rPr>
          <w:rFonts w:ascii="Tahoma" w:hAnsi="Tahoma" w:cs="Tahoma"/>
          <w:i/>
          <w:color w:val="000000"/>
          <w:sz w:val="16"/>
          <w:szCs w:val="16"/>
          <w:lang w:val="ru-RU"/>
        </w:rPr>
        <w:t xml:space="preserve"> с использованием электронной подписи.»;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lastRenderedPageBreak/>
        <w:t>2) пункт 10 дополнить абзацем следующего содержания:</w:t>
      </w:r>
    </w:p>
    <w:p w:rsidR="001A7029" w:rsidRPr="001A7029" w:rsidRDefault="001A7029" w:rsidP="001A7029">
      <w:pPr>
        <w:widowControl w:val="0"/>
        <w:autoSpaceDE w:val="0"/>
        <w:autoSpaceDN w:val="0"/>
        <w:adjustRightInd w:val="0"/>
        <w:ind w:firstLine="709"/>
        <w:jc w:val="both"/>
        <w:rPr>
          <w:rFonts w:ascii="Tahoma" w:hAnsi="Tahoma" w:cs="Tahoma"/>
          <w:i/>
          <w:color w:val="000000"/>
          <w:sz w:val="16"/>
          <w:szCs w:val="16"/>
          <w:lang w:val="ru-RU"/>
        </w:rPr>
      </w:pPr>
      <w:r w:rsidRPr="001A7029">
        <w:rPr>
          <w:rFonts w:ascii="Tahoma" w:hAnsi="Tahoma" w:cs="Tahoma"/>
          <w:i/>
          <w:sz w:val="16"/>
          <w:szCs w:val="16"/>
          <w:lang w:val="ru-RU"/>
        </w:rPr>
        <w:t xml:space="preserve">в региональной  информационной системе «Единый портал Костромской области» </w:t>
      </w:r>
      <w:r w:rsidRPr="001A7029">
        <w:rPr>
          <w:rFonts w:ascii="Tahoma" w:hAnsi="Tahoma" w:cs="Tahoma"/>
          <w:i/>
          <w:color w:val="000000"/>
          <w:sz w:val="16"/>
          <w:szCs w:val="16"/>
          <w:lang w:val="ru-RU"/>
        </w:rPr>
        <w:t>(</w:t>
      </w:r>
      <w:hyperlink r:id="rId10" w:history="1">
        <w:r w:rsidRPr="00693ABD">
          <w:rPr>
            <w:rStyle w:val="af2"/>
            <w:rFonts w:ascii="Tahoma" w:hAnsi="Tahoma" w:cs="Tahoma"/>
            <w:i/>
            <w:sz w:val="16"/>
            <w:szCs w:val="16"/>
          </w:rPr>
          <w:t>http</w:t>
        </w:r>
        <w:r w:rsidRPr="001A7029">
          <w:rPr>
            <w:rStyle w:val="af2"/>
            <w:rFonts w:ascii="Tahoma" w:hAnsi="Tahoma" w:cs="Tahoma"/>
            <w:i/>
            <w:sz w:val="16"/>
            <w:szCs w:val="16"/>
            <w:lang w:val="ru-RU"/>
          </w:rPr>
          <w:t>//44</w:t>
        </w:r>
        <w:r w:rsidRPr="00693ABD">
          <w:rPr>
            <w:rStyle w:val="af2"/>
            <w:rFonts w:ascii="Tahoma" w:hAnsi="Tahoma" w:cs="Tahoma"/>
            <w:i/>
            <w:sz w:val="16"/>
            <w:szCs w:val="16"/>
          </w:rPr>
          <w:t>gosuslugi</w:t>
        </w:r>
        <w:r w:rsidRPr="001A7029">
          <w:rPr>
            <w:rStyle w:val="af2"/>
            <w:rFonts w:ascii="Tahoma" w:hAnsi="Tahoma" w:cs="Tahoma"/>
            <w:i/>
            <w:sz w:val="16"/>
            <w:szCs w:val="16"/>
            <w:lang w:val="ru-RU"/>
          </w:rPr>
          <w:t>.</w:t>
        </w:r>
        <w:r w:rsidRPr="00693ABD">
          <w:rPr>
            <w:rStyle w:val="af2"/>
            <w:rFonts w:ascii="Tahoma" w:hAnsi="Tahoma" w:cs="Tahoma"/>
            <w:i/>
            <w:sz w:val="16"/>
            <w:szCs w:val="16"/>
          </w:rPr>
          <w:t>ru</w:t>
        </w:r>
      </w:hyperlink>
      <w:r w:rsidRPr="001A7029">
        <w:rPr>
          <w:rFonts w:ascii="Tahoma" w:hAnsi="Tahoma" w:cs="Tahoma"/>
          <w:i/>
          <w:color w:val="000000"/>
          <w:sz w:val="16"/>
          <w:szCs w:val="16"/>
          <w:lang w:val="ru-RU"/>
        </w:rPr>
        <w:t>);</w:t>
      </w:r>
    </w:p>
    <w:p w:rsidR="001A7029" w:rsidRPr="001A7029" w:rsidRDefault="001A7029" w:rsidP="001A7029">
      <w:pPr>
        <w:widowControl w:val="0"/>
        <w:autoSpaceDE w:val="0"/>
        <w:autoSpaceDN w:val="0"/>
        <w:adjustRightInd w:val="0"/>
        <w:ind w:firstLine="709"/>
        <w:jc w:val="both"/>
        <w:rPr>
          <w:rFonts w:ascii="Tahoma" w:hAnsi="Tahoma" w:cs="Tahoma"/>
          <w:i/>
          <w:color w:val="000000"/>
          <w:sz w:val="16"/>
          <w:szCs w:val="16"/>
          <w:lang w:val="ru-RU"/>
        </w:rPr>
      </w:pPr>
      <w:r w:rsidRPr="001A7029">
        <w:rPr>
          <w:rFonts w:ascii="Tahoma" w:hAnsi="Tahoma" w:cs="Tahoma"/>
          <w:i/>
          <w:color w:val="000000"/>
          <w:sz w:val="16"/>
          <w:szCs w:val="16"/>
          <w:lang w:val="ru-RU"/>
        </w:rPr>
        <w:t>3) абзац второй пункта 13 после слов «Федеральная служба государственной регистрации, кадастра и картографии, « дополнить словами «Управление записи актов гражданского состояния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color w:val="000000"/>
          <w:sz w:val="16"/>
          <w:szCs w:val="16"/>
          <w:lang w:val="ru-RU"/>
        </w:rPr>
      </w:pPr>
      <w:r w:rsidRPr="001A7029">
        <w:rPr>
          <w:rFonts w:ascii="Tahoma" w:hAnsi="Tahoma" w:cs="Tahoma"/>
          <w:i/>
          <w:color w:val="000000"/>
          <w:sz w:val="16"/>
          <w:szCs w:val="16"/>
          <w:lang w:val="ru-RU"/>
        </w:rPr>
        <w:t>4) подпункт «ж» пункта 19 признать утратившим силу;</w:t>
      </w:r>
    </w:p>
    <w:p w:rsidR="001A7029" w:rsidRPr="001A7029" w:rsidRDefault="001A7029" w:rsidP="001A7029">
      <w:pPr>
        <w:widowControl w:val="0"/>
        <w:autoSpaceDE w:val="0"/>
        <w:autoSpaceDN w:val="0"/>
        <w:adjustRightInd w:val="0"/>
        <w:ind w:firstLine="709"/>
        <w:jc w:val="both"/>
        <w:rPr>
          <w:rFonts w:ascii="Tahoma" w:hAnsi="Tahoma" w:cs="Tahoma"/>
          <w:i/>
          <w:color w:val="000000"/>
          <w:sz w:val="16"/>
          <w:szCs w:val="16"/>
          <w:lang w:val="ru-RU"/>
        </w:rPr>
      </w:pPr>
      <w:r w:rsidRPr="001A7029">
        <w:rPr>
          <w:rFonts w:ascii="Tahoma" w:hAnsi="Tahoma" w:cs="Tahoma"/>
          <w:i/>
          <w:color w:val="000000"/>
          <w:sz w:val="16"/>
          <w:szCs w:val="16"/>
          <w:lang w:val="ru-RU"/>
        </w:rPr>
        <w:t>5) в подпункте 20:</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color w:val="000000"/>
          <w:sz w:val="16"/>
          <w:szCs w:val="16"/>
          <w:lang w:val="ru-RU"/>
        </w:rPr>
        <w:t>подпункт «л» признать утратившим силу;</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в абзаце втором подпункта «л» слова «в подпунктах «и», «к», «л» заменить словами «в подпунктах «и», «к»;</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6) подпункт 21 признать утратившим силу;</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7) в абзаце втором пункта 25 слова «федеральной государственной информационной системы «Единый портал государственных и муниципальных услуг (функций)» заменить словами «региональной информационной системы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8) в пункте 28 слова «Федеральной государственной информационной системы «Единый портал государственных и муниципальных услуг (функций)» заменить словами «региональной информационной системы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9) пункт 34 изложить в следующей редакции: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«34.Оснований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10) пункты 39-47 изложить в следующей редакции: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«39.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 xml:space="preserve">40.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 </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bookmarkStart w:id="0" w:name="Par303"/>
      <w:bookmarkEnd w:id="0"/>
      <w:r w:rsidRPr="001A7029">
        <w:rPr>
          <w:rFonts w:ascii="Tahoma" w:hAnsi="Tahoma" w:cs="Tahoma"/>
          <w:i/>
          <w:sz w:val="16"/>
          <w:szCs w:val="16"/>
          <w:lang w:val="ru-RU"/>
        </w:rPr>
        <w:t>41. Центральный вход в здание оборудован информационной табличкой (вывеской), содержащими информацию о наименовании и графике работы.</w:t>
      </w:r>
      <w:r w:rsidRPr="001A7029">
        <w:rPr>
          <w:rFonts w:ascii="Tahoma" w:hAnsi="Tahoma" w:cs="Tahoma"/>
          <w:i/>
          <w:sz w:val="16"/>
          <w:szCs w:val="16"/>
          <w:u w:val="single"/>
          <w:lang w:val="ru-RU"/>
        </w:rPr>
        <w:t xml:space="preserve"> </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42. 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bookmarkStart w:id="1" w:name="Par307"/>
      <w:bookmarkEnd w:id="1"/>
      <w:r w:rsidRPr="001A7029">
        <w:rPr>
          <w:rFonts w:ascii="Tahoma" w:hAnsi="Tahoma" w:cs="Tahoma"/>
          <w:i/>
          <w:sz w:val="16"/>
          <w:szCs w:val="16"/>
          <w:lang w:val="ru-RU"/>
        </w:rPr>
        <w:t>43. Места ожидания в очереди на предоставление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44. Помещения приема граждан оборудованы информационными табличками с указанием:</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наименования структурного подразделения Администрации;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номера помещения;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фамилии, имени, отчества и должности специалиста;</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технического перерыва (при наличии).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45.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46.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47. На информационных стендах размещается следующая информация: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текст настоящего административного регламента с приложениями;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перечень документов, необходимых для получения муниципальной услуги;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формы документов, необходимых для заполнения заявителем или образцы их заполнения;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11) пункт 50 изложить в следующей редакции: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«50. Срок регистрации заявления заявителя о предоставлении муниципальной услуги составляет 15 минут.»;</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12) в пунктах 51, 52 слова «федеральной государственной информационной системы «Единый портал государственных и муниципальных услуг (функций)» заменить словами «региональной информационной системы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13) пункт 53 изложить в следующей редакции: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«53. Показателями доступности и качества предоставления муниципальной услуги являются: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 количество необходимых и достаточных посещений заявителем администрации для получения муниципальной услуги не превышает двух раз;</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2) время обращения с должностными лицами при предоставлении муниципальной услуги не должно превышать 15 минут;</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3) заявителю предоставляется информация о ходе предоставления муниципальной услуги, в том числе с использованием региональной информационной системы «Единый портал Костромской области».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с использованием электронной подписи;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w:t>
      </w:r>
      <w:r w:rsidRPr="00693ABD">
        <w:rPr>
          <w:rFonts w:ascii="Tahoma" w:hAnsi="Tahoma" w:cs="Tahoma"/>
          <w:i/>
          <w:sz w:val="16"/>
          <w:szCs w:val="16"/>
        </w:rPr>
        <w:t>c</w:t>
      </w:r>
      <w:r w:rsidRPr="001A7029">
        <w:rPr>
          <w:rFonts w:ascii="Tahoma" w:hAnsi="Tahoma" w:cs="Tahoma"/>
          <w:i/>
          <w:sz w:val="16"/>
          <w:szCs w:val="16"/>
          <w:lang w:val="ru-RU"/>
        </w:rPr>
        <w:t xml:space="preserve">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получить указанный результат в форме документа на бумажном носителе.»</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14) пункт 54 признать утратившим силу;</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15) в подпункте 3 пункта 58 слова «федеральную государственную информационную систему «Единый портал государственных и муниципальных услуг (функций)» заменить словами «региональную информационную систему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16) абзацы седьмой-одиннадцатый пункта 59 признать утратившими силу;</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lastRenderedPageBreak/>
        <w:t>17) абзацы третий-седьмой пункта 61 признать утратившими силу;</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18) в пункте 62:</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в абзаце первом и подпункте 2 слова «федеральную государственную информационную систему «Единый портал государственных и муниципальных услуг (функций)» заменить словами «региональную информационную систему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подпункт 3 дополнить абзацем следующего содержания: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«если заявление поступило с пустыми полями;»;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в подпункте 4 слова « в раздел «Личный кабинет» исключить.</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19) в абзаце пятом пункта 67 слова ««федеральной государственной информационной системы «Единый портал государственных и муниципальных услуг (функций)» заменить словами «региональной информационной системы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20) в пункте 77 цифру «26» заменить цифрой «35»</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21) в подпунктах «а», «б» пункта 92 слова «в раздел «Личный кабинет» через федеральную государственную информационную систему «Единый портал государственных и муниципальных услуг (функций) заменить словами «региональную информационную систему «Единый портал Костромской области»;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22) дополнить пунктом 94.1 следующего содержания: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«94.1.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Заявление в порядке, установленном инструкцией по делопроизводству Администрации, передается на рассмотрение специалисту, ответственному за оформление и выдачу документов.</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Жалоба заявителя на отказ Администрации, должностного лица администрации,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23) главу 4 изложить в следующей редакции:</w:t>
      </w:r>
    </w:p>
    <w:p w:rsidR="001A7029" w:rsidRPr="001A7029" w:rsidRDefault="001A7029" w:rsidP="001A7029">
      <w:pPr>
        <w:widowControl w:val="0"/>
        <w:autoSpaceDE w:val="0"/>
        <w:autoSpaceDN w:val="0"/>
        <w:adjustRightInd w:val="0"/>
        <w:ind w:firstLine="709"/>
        <w:jc w:val="center"/>
        <w:rPr>
          <w:rFonts w:ascii="Tahoma" w:hAnsi="Tahoma" w:cs="Tahoma"/>
          <w:i/>
          <w:sz w:val="16"/>
          <w:szCs w:val="16"/>
          <w:lang w:val="ru-RU"/>
        </w:rPr>
      </w:pPr>
      <w:r w:rsidRPr="001A7029">
        <w:rPr>
          <w:rFonts w:ascii="Tahoma" w:hAnsi="Tahoma" w:cs="Tahoma"/>
          <w:i/>
          <w:sz w:val="16"/>
          <w:szCs w:val="16"/>
          <w:lang w:val="ru-RU"/>
        </w:rPr>
        <w:t xml:space="preserve">«Глава 4. Порядок и формы контроля за предоставлением </w:t>
      </w:r>
    </w:p>
    <w:p w:rsidR="001A7029" w:rsidRPr="001A7029" w:rsidRDefault="001A7029" w:rsidP="001A7029">
      <w:pPr>
        <w:widowControl w:val="0"/>
        <w:autoSpaceDE w:val="0"/>
        <w:autoSpaceDN w:val="0"/>
        <w:adjustRightInd w:val="0"/>
        <w:ind w:firstLine="709"/>
        <w:jc w:val="center"/>
        <w:rPr>
          <w:rFonts w:ascii="Tahoma" w:hAnsi="Tahoma" w:cs="Tahoma"/>
          <w:i/>
          <w:sz w:val="16"/>
          <w:szCs w:val="16"/>
          <w:lang w:val="ru-RU"/>
        </w:rPr>
      </w:pPr>
      <w:r w:rsidRPr="001A7029">
        <w:rPr>
          <w:rFonts w:ascii="Tahoma" w:hAnsi="Tahoma" w:cs="Tahoma"/>
          <w:i/>
          <w:sz w:val="16"/>
          <w:szCs w:val="16"/>
          <w:lang w:val="ru-RU"/>
        </w:rPr>
        <w:t>муниципальной услуги</w:t>
      </w:r>
    </w:p>
    <w:p w:rsidR="001A7029" w:rsidRPr="001A7029" w:rsidRDefault="001A7029" w:rsidP="001A7029">
      <w:pPr>
        <w:widowControl w:val="0"/>
        <w:autoSpaceDE w:val="0"/>
        <w:autoSpaceDN w:val="0"/>
        <w:adjustRightInd w:val="0"/>
        <w:ind w:firstLine="709"/>
        <w:jc w:val="both"/>
        <w:rPr>
          <w:rFonts w:ascii="Tahoma" w:hAnsi="Tahoma" w:cs="Tahoma"/>
          <w:i/>
          <w:iCs/>
          <w:sz w:val="16"/>
          <w:szCs w:val="16"/>
          <w:u w:val="single"/>
          <w:lang w:val="ru-RU"/>
        </w:rPr>
      </w:pPr>
      <w:r w:rsidRPr="001A7029">
        <w:rPr>
          <w:rFonts w:ascii="Tahoma" w:hAnsi="Tahoma" w:cs="Tahoma"/>
          <w:i/>
          <w:sz w:val="16"/>
          <w:szCs w:val="16"/>
          <w:lang w:val="ru-RU"/>
        </w:rPr>
        <w:t xml:space="preserve">95.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1A7029">
        <w:rPr>
          <w:rFonts w:ascii="Tahoma" w:hAnsi="Tahoma" w:cs="Tahoma"/>
          <w:i/>
          <w:iCs/>
          <w:sz w:val="16"/>
          <w:szCs w:val="16"/>
          <w:lang w:val="ru-RU"/>
        </w:rPr>
        <w:t xml:space="preserve">главой администрации сельского поселения, а в период его отсутствия заместителем главы администрации. </w:t>
      </w:r>
    </w:p>
    <w:p w:rsidR="001A7029" w:rsidRPr="001A7029" w:rsidRDefault="001A7029" w:rsidP="001A7029">
      <w:pPr>
        <w:tabs>
          <w:tab w:val="left" w:pos="1008"/>
        </w:tabs>
        <w:ind w:firstLine="709"/>
        <w:jc w:val="both"/>
        <w:rPr>
          <w:rFonts w:ascii="Tahoma" w:hAnsi="Tahoma" w:cs="Tahoma"/>
          <w:i/>
          <w:sz w:val="16"/>
          <w:szCs w:val="16"/>
          <w:lang w:val="ru-RU"/>
        </w:rPr>
      </w:pPr>
      <w:r w:rsidRPr="001A7029">
        <w:rPr>
          <w:rFonts w:ascii="Tahoma" w:hAnsi="Tahoma" w:cs="Tahoma"/>
          <w:i/>
          <w:sz w:val="16"/>
          <w:szCs w:val="16"/>
          <w:lang w:val="ru-RU"/>
        </w:rPr>
        <w:t>96.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1A7029" w:rsidRPr="001A7029" w:rsidRDefault="001A7029" w:rsidP="001A7029">
      <w:pPr>
        <w:tabs>
          <w:tab w:val="left" w:pos="-1260"/>
        </w:tabs>
        <w:ind w:firstLine="709"/>
        <w:jc w:val="both"/>
        <w:rPr>
          <w:rFonts w:ascii="Tahoma" w:hAnsi="Tahoma" w:cs="Tahoma"/>
          <w:i/>
          <w:sz w:val="16"/>
          <w:szCs w:val="16"/>
          <w:lang w:val="ru-RU"/>
        </w:rPr>
      </w:pPr>
      <w:r w:rsidRPr="001A7029">
        <w:rPr>
          <w:rFonts w:ascii="Tahoma" w:hAnsi="Tahoma" w:cs="Tahoma"/>
          <w:i/>
          <w:sz w:val="16"/>
          <w:szCs w:val="16"/>
          <w:lang w:val="ru-RU"/>
        </w:rPr>
        <w:t>97. Проверки могут быть плановыми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1A7029" w:rsidRPr="001A7029" w:rsidRDefault="001A7029" w:rsidP="001A7029">
      <w:pPr>
        <w:ind w:firstLine="709"/>
        <w:jc w:val="both"/>
        <w:rPr>
          <w:rFonts w:ascii="Tahoma" w:hAnsi="Tahoma" w:cs="Tahoma"/>
          <w:i/>
          <w:sz w:val="16"/>
          <w:szCs w:val="16"/>
          <w:lang w:val="ru-RU"/>
        </w:rPr>
      </w:pPr>
      <w:r w:rsidRPr="001A7029">
        <w:rPr>
          <w:rFonts w:ascii="Tahoma" w:hAnsi="Tahoma" w:cs="Tahoma"/>
          <w:i/>
          <w:sz w:val="16"/>
          <w:szCs w:val="16"/>
          <w:lang w:val="ru-RU"/>
        </w:rPr>
        <w:t>98. Контроль за полнотой и качеством предоставления муниципальной услуги включает в себя:</w:t>
      </w:r>
    </w:p>
    <w:p w:rsidR="001A7029" w:rsidRPr="001A7029" w:rsidRDefault="001A7029" w:rsidP="001A7029">
      <w:pPr>
        <w:ind w:firstLine="709"/>
        <w:jc w:val="both"/>
        <w:rPr>
          <w:rFonts w:ascii="Tahoma" w:hAnsi="Tahoma" w:cs="Tahoma"/>
          <w:i/>
          <w:sz w:val="16"/>
          <w:szCs w:val="16"/>
          <w:lang w:val="ru-RU"/>
        </w:rPr>
      </w:pPr>
      <w:r w:rsidRPr="001A7029">
        <w:rPr>
          <w:rFonts w:ascii="Tahoma" w:hAnsi="Tahoma" w:cs="Tahoma"/>
          <w:i/>
          <w:sz w:val="16"/>
          <w:szCs w:val="16"/>
          <w:lang w:val="ru-RU"/>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1A7029" w:rsidRPr="001A7029" w:rsidRDefault="001A7029" w:rsidP="001A7029">
      <w:pPr>
        <w:ind w:firstLine="709"/>
        <w:jc w:val="both"/>
        <w:rPr>
          <w:rFonts w:ascii="Tahoma" w:hAnsi="Tahoma" w:cs="Tahoma"/>
          <w:i/>
          <w:sz w:val="16"/>
          <w:szCs w:val="16"/>
          <w:lang w:val="ru-RU"/>
        </w:rPr>
      </w:pPr>
      <w:r w:rsidRPr="001A7029">
        <w:rPr>
          <w:rFonts w:ascii="Tahoma" w:hAnsi="Tahoma" w:cs="Tahoma"/>
          <w:i/>
          <w:sz w:val="16"/>
          <w:szCs w:val="16"/>
          <w:lang w:val="ru-RU"/>
        </w:rPr>
        <w:t xml:space="preserve">- выявление и устранение нарушений прав граждан, юридических лиц, индивидуальных предпринимателей. </w:t>
      </w:r>
    </w:p>
    <w:p w:rsidR="001A7029" w:rsidRPr="001A7029" w:rsidRDefault="001A7029" w:rsidP="001A7029">
      <w:pPr>
        <w:ind w:firstLine="709"/>
        <w:jc w:val="both"/>
        <w:rPr>
          <w:rFonts w:ascii="Tahoma" w:hAnsi="Tahoma" w:cs="Tahoma"/>
          <w:i/>
          <w:sz w:val="16"/>
          <w:szCs w:val="16"/>
          <w:lang w:val="ru-RU"/>
        </w:rPr>
      </w:pPr>
      <w:r w:rsidRPr="001A7029">
        <w:rPr>
          <w:rFonts w:ascii="Tahoma" w:hAnsi="Tahoma" w:cs="Tahoma"/>
          <w:i/>
          <w:sz w:val="16"/>
          <w:szCs w:val="16"/>
          <w:lang w:val="ru-RU"/>
        </w:rPr>
        <w:t>99.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утверждается Распоряжением главы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A7029" w:rsidRPr="001A7029" w:rsidRDefault="001A7029" w:rsidP="001A7029">
      <w:pPr>
        <w:ind w:firstLine="709"/>
        <w:jc w:val="both"/>
        <w:rPr>
          <w:rFonts w:ascii="Tahoma" w:hAnsi="Tahoma" w:cs="Tahoma"/>
          <w:i/>
          <w:sz w:val="16"/>
          <w:szCs w:val="16"/>
          <w:lang w:val="ru-RU"/>
        </w:rPr>
      </w:pPr>
      <w:r w:rsidRPr="001A7029">
        <w:rPr>
          <w:rFonts w:ascii="Tahoma" w:hAnsi="Tahoma" w:cs="Tahoma"/>
          <w:i/>
          <w:sz w:val="16"/>
          <w:szCs w:val="16"/>
          <w:lang w:val="ru-RU"/>
        </w:rPr>
        <w:t>100.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1A7029" w:rsidRPr="001A7029" w:rsidRDefault="001A7029" w:rsidP="001A7029">
      <w:pPr>
        <w:ind w:firstLine="709"/>
        <w:jc w:val="both"/>
        <w:rPr>
          <w:rFonts w:ascii="Tahoma" w:hAnsi="Tahoma" w:cs="Tahoma"/>
          <w:i/>
          <w:sz w:val="16"/>
          <w:szCs w:val="16"/>
          <w:lang w:val="ru-RU"/>
        </w:rPr>
      </w:pPr>
      <w:r w:rsidRPr="001A7029">
        <w:rPr>
          <w:rFonts w:ascii="Tahoma" w:hAnsi="Tahoma" w:cs="Tahoma"/>
          <w:i/>
          <w:sz w:val="16"/>
          <w:szCs w:val="16"/>
          <w:lang w:val="ru-RU"/>
        </w:rPr>
        <w:t>101. Должностные лица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A7029" w:rsidRPr="001A7029" w:rsidRDefault="001A7029" w:rsidP="001A7029">
      <w:pPr>
        <w:autoSpaceDN w:val="0"/>
        <w:adjustRightInd w:val="0"/>
        <w:ind w:firstLine="709"/>
        <w:jc w:val="both"/>
        <w:rPr>
          <w:rFonts w:ascii="Tahoma" w:hAnsi="Tahoma" w:cs="Tahoma"/>
          <w:i/>
          <w:sz w:val="16"/>
          <w:szCs w:val="16"/>
          <w:lang w:val="ru-RU"/>
        </w:rPr>
      </w:pPr>
      <w:r w:rsidRPr="001A7029">
        <w:rPr>
          <w:rStyle w:val="afc"/>
          <w:rFonts w:ascii="Tahoma" w:hAnsi="Tahoma" w:cs="Tahoma"/>
          <w:i/>
          <w:sz w:val="16"/>
          <w:szCs w:val="16"/>
          <w:lang w:val="ru-RU"/>
        </w:rPr>
        <w:t>102.</w:t>
      </w:r>
      <w:r w:rsidRPr="001A7029">
        <w:rPr>
          <w:rFonts w:ascii="Tahoma" w:hAnsi="Tahoma" w:cs="Tahoma"/>
          <w:i/>
          <w:sz w:val="16"/>
          <w:szCs w:val="16"/>
          <w:lang w:val="ru-RU"/>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103. Заинтересованные лица вправе обратиться устно, направить обращение, в письменной форме или в формате электронного документа в адрес главы администрации с просьбой о проведении проверки на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104. Обращение заинтересованных лиц, поступившее в Администрацию, рассматривается в течении 30 дней со дня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105. Жалоба заявителя рассматривается в порядке, установленном главой 5 настоящего административного регламента.»;</w:t>
      </w:r>
    </w:p>
    <w:p w:rsidR="001A7029" w:rsidRPr="001A7029" w:rsidRDefault="001A7029" w:rsidP="001A7029">
      <w:pPr>
        <w:widowControl w:val="0"/>
        <w:autoSpaceDE w:val="0"/>
        <w:autoSpaceDN w:val="0"/>
        <w:adjustRightInd w:val="0"/>
        <w:ind w:firstLine="709"/>
        <w:jc w:val="both"/>
        <w:rPr>
          <w:rFonts w:ascii="Tahoma" w:hAnsi="Tahoma" w:cs="Tahoma"/>
          <w:i/>
          <w:sz w:val="16"/>
          <w:szCs w:val="16"/>
          <w:lang w:val="ru-RU"/>
        </w:rPr>
      </w:pPr>
      <w:r w:rsidRPr="001A7029">
        <w:rPr>
          <w:rFonts w:ascii="Tahoma" w:hAnsi="Tahoma" w:cs="Tahoma"/>
          <w:i/>
          <w:sz w:val="16"/>
          <w:szCs w:val="16"/>
          <w:lang w:val="ru-RU"/>
        </w:rPr>
        <w:t>24) приложение № 5 к административному регламенту признать утратившим силу.</w:t>
      </w:r>
    </w:p>
    <w:p w:rsidR="001A7029" w:rsidRPr="001A7029" w:rsidRDefault="001A7029" w:rsidP="001A7029">
      <w:pPr>
        <w:keepNext/>
        <w:keepLines/>
        <w:jc w:val="both"/>
        <w:rPr>
          <w:rFonts w:ascii="Tahoma" w:hAnsi="Tahoma" w:cs="Tahoma"/>
          <w:i/>
          <w:sz w:val="16"/>
          <w:szCs w:val="16"/>
          <w:lang w:val="ru-RU"/>
        </w:rPr>
      </w:pPr>
      <w:r w:rsidRPr="001A7029">
        <w:rPr>
          <w:rFonts w:ascii="Tahoma" w:hAnsi="Tahoma" w:cs="Tahoma"/>
          <w:i/>
          <w:sz w:val="16"/>
          <w:szCs w:val="16"/>
          <w:lang w:val="ru-RU"/>
        </w:rPr>
        <w:t>2. Настоящее постановление вступает в силу со дня его опубликования.</w:t>
      </w:r>
    </w:p>
    <w:p w:rsidR="001A7029" w:rsidRDefault="001A7029" w:rsidP="001A7029">
      <w:pPr>
        <w:tabs>
          <w:tab w:val="left" w:pos="6615"/>
        </w:tabs>
        <w:jc w:val="both"/>
        <w:rPr>
          <w:rFonts w:ascii="Tahoma" w:hAnsi="Tahoma" w:cs="Tahoma"/>
          <w:i/>
          <w:sz w:val="16"/>
          <w:szCs w:val="16"/>
          <w:lang w:val="ru-RU"/>
        </w:rPr>
      </w:pPr>
      <w:r w:rsidRPr="00F26C85">
        <w:rPr>
          <w:rFonts w:ascii="Tahoma" w:hAnsi="Tahoma" w:cs="Tahoma"/>
          <w:i/>
          <w:sz w:val="16"/>
          <w:szCs w:val="16"/>
          <w:lang w:val="ru-RU"/>
        </w:rPr>
        <w:t>Глава поселения                                            Г.А.Смирнова</w:t>
      </w:r>
    </w:p>
    <w:p w:rsidR="00F26C85" w:rsidRDefault="00F26C85" w:rsidP="001A7029">
      <w:pPr>
        <w:tabs>
          <w:tab w:val="left" w:pos="6615"/>
        </w:tabs>
        <w:jc w:val="both"/>
        <w:rPr>
          <w:rFonts w:ascii="Tahoma" w:hAnsi="Tahoma" w:cs="Tahoma"/>
          <w:i/>
          <w:sz w:val="16"/>
          <w:szCs w:val="16"/>
          <w:lang w:val="ru-RU"/>
        </w:rPr>
      </w:pPr>
    </w:p>
    <w:p w:rsidR="00F26C85" w:rsidRDefault="00F26C85" w:rsidP="001A7029">
      <w:pPr>
        <w:tabs>
          <w:tab w:val="left" w:pos="6615"/>
        </w:tabs>
        <w:jc w:val="both"/>
        <w:rPr>
          <w:rFonts w:ascii="Tahoma" w:hAnsi="Tahoma" w:cs="Tahoma"/>
          <w:i/>
          <w:sz w:val="16"/>
          <w:szCs w:val="16"/>
          <w:lang w:val="ru-RU"/>
        </w:rPr>
      </w:pPr>
    </w:p>
    <w:p w:rsidR="00F26C85" w:rsidRDefault="00F26C85" w:rsidP="001A7029">
      <w:pPr>
        <w:tabs>
          <w:tab w:val="left" w:pos="6615"/>
        </w:tabs>
        <w:jc w:val="both"/>
        <w:rPr>
          <w:rFonts w:ascii="Tahoma" w:hAnsi="Tahoma" w:cs="Tahoma"/>
          <w:i/>
          <w:sz w:val="16"/>
          <w:szCs w:val="16"/>
          <w:lang w:val="ru-RU"/>
        </w:rPr>
      </w:pPr>
    </w:p>
    <w:p w:rsidR="00F26C85" w:rsidRPr="00F26C85" w:rsidRDefault="00F26C85" w:rsidP="001A7029">
      <w:pPr>
        <w:tabs>
          <w:tab w:val="left" w:pos="6615"/>
        </w:tabs>
        <w:jc w:val="both"/>
        <w:rPr>
          <w:rFonts w:ascii="Tahoma" w:hAnsi="Tahoma" w:cs="Tahoma"/>
          <w:i/>
          <w:sz w:val="16"/>
          <w:szCs w:val="16"/>
          <w:lang w:val="ru-RU"/>
        </w:rPr>
      </w:pPr>
    </w:p>
    <w:p w:rsidR="00F26C85" w:rsidRPr="00F26C85" w:rsidRDefault="00F26C85" w:rsidP="00F26C85">
      <w:pPr>
        <w:rPr>
          <w:rFonts w:ascii="Tahoma" w:hAnsi="Tahoma" w:cs="Tahoma"/>
          <w:i/>
          <w:sz w:val="16"/>
          <w:szCs w:val="16"/>
          <w:lang w:val="ru-RU"/>
        </w:rPr>
      </w:pPr>
      <w:r w:rsidRPr="00F26C85">
        <w:rPr>
          <w:rFonts w:ascii="Tahoma" w:hAnsi="Tahoma" w:cs="Tahoma"/>
          <w:i/>
          <w:sz w:val="16"/>
          <w:szCs w:val="16"/>
          <w:lang w:val="ru-RU"/>
        </w:rPr>
        <w:lastRenderedPageBreak/>
        <w:t>Администрация Чапаевского сельского поселения</w:t>
      </w:r>
    </w:p>
    <w:p w:rsidR="00F26C85" w:rsidRPr="00F26C85" w:rsidRDefault="00F26C85" w:rsidP="00F26C85">
      <w:pPr>
        <w:rPr>
          <w:rFonts w:ascii="Tahoma" w:hAnsi="Tahoma" w:cs="Tahoma"/>
          <w:i/>
          <w:sz w:val="16"/>
          <w:szCs w:val="16"/>
          <w:lang w:val="ru-RU"/>
        </w:rPr>
      </w:pPr>
      <w:r w:rsidRPr="00F26C85">
        <w:rPr>
          <w:rFonts w:ascii="Tahoma" w:hAnsi="Tahoma" w:cs="Tahoma"/>
          <w:i/>
          <w:sz w:val="16"/>
          <w:szCs w:val="16"/>
          <w:lang w:val="ru-RU"/>
        </w:rPr>
        <w:t>Красносельского муниципального района Костромской области</w:t>
      </w:r>
    </w:p>
    <w:p w:rsidR="00F26C85" w:rsidRPr="00F26C85" w:rsidRDefault="00F26C85" w:rsidP="00F26C85">
      <w:pPr>
        <w:rPr>
          <w:rFonts w:ascii="Tahoma" w:hAnsi="Tahoma" w:cs="Tahoma"/>
          <w:i/>
          <w:sz w:val="16"/>
          <w:szCs w:val="16"/>
          <w:lang w:val="ru-RU"/>
        </w:rPr>
      </w:pPr>
      <w:r w:rsidRPr="00F26C85">
        <w:rPr>
          <w:rFonts w:ascii="Tahoma" w:hAnsi="Tahoma" w:cs="Tahoma"/>
          <w:i/>
          <w:sz w:val="16"/>
          <w:szCs w:val="16"/>
          <w:lang w:val="ru-RU"/>
        </w:rPr>
        <w:t>ПОСТАНОВЛЕНИЕ</w:t>
      </w:r>
      <w:r w:rsidRPr="00F26C85">
        <w:rPr>
          <w:rFonts w:ascii="Tahoma" w:hAnsi="Tahoma" w:cs="Tahoma"/>
          <w:i/>
          <w:sz w:val="16"/>
          <w:szCs w:val="16"/>
          <w:lang w:val="ru-RU"/>
        </w:rPr>
        <w:tab/>
      </w:r>
    </w:p>
    <w:p w:rsidR="00F26C85" w:rsidRPr="00F26C85" w:rsidRDefault="00F26C85" w:rsidP="00F26C85">
      <w:pPr>
        <w:rPr>
          <w:rFonts w:ascii="Tahoma" w:hAnsi="Tahoma" w:cs="Tahoma"/>
          <w:i/>
          <w:sz w:val="16"/>
          <w:szCs w:val="16"/>
          <w:lang w:val="ru-RU"/>
        </w:rPr>
      </w:pPr>
      <w:r w:rsidRPr="00F26C85">
        <w:rPr>
          <w:rFonts w:ascii="Tahoma" w:hAnsi="Tahoma" w:cs="Tahoma"/>
          <w:i/>
          <w:sz w:val="16"/>
          <w:szCs w:val="16"/>
        </w:rPr>
        <w:t xml:space="preserve">от 01 июля 2015 г.                                                           </w:t>
      </w:r>
      <w:r w:rsidRPr="00F26C85">
        <w:rPr>
          <w:rFonts w:ascii="Tahoma" w:hAnsi="Tahoma" w:cs="Tahoma"/>
          <w:i/>
          <w:sz w:val="16"/>
          <w:szCs w:val="16"/>
          <w:lang w:val="ru-RU"/>
        </w:rPr>
        <w:t>№ 25</w:t>
      </w:r>
    </w:p>
    <w:p w:rsidR="00F26C85" w:rsidRPr="00F26C85" w:rsidRDefault="00F26C85" w:rsidP="00F26C85">
      <w:pPr>
        <w:tabs>
          <w:tab w:val="left" w:pos="5954"/>
          <w:tab w:val="left" w:pos="6663"/>
        </w:tabs>
        <w:ind w:right="-2"/>
        <w:jc w:val="both"/>
        <w:rPr>
          <w:rFonts w:ascii="Tahoma" w:hAnsi="Tahoma" w:cs="Tahoma"/>
          <w:i/>
          <w:color w:val="000000"/>
          <w:sz w:val="16"/>
          <w:szCs w:val="16"/>
          <w:lang w:val="ru-RU"/>
        </w:rPr>
      </w:pPr>
      <w:r w:rsidRPr="00F26C85">
        <w:rPr>
          <w:rFonts w:ascii="Tahoma" w:hAnsi="Tahoma" w:cs="Tahoma"/>
          <w:i/>
          <w:sz w:val="16"/>
          <w:szCs w:val="16"/>
          <w:lang w:val="ru-RU"/>
        </w:rPr>
        <w:t xml:space="preserve">О </w:t>
      </w:r>
      <w:r w:rsidRPr="00F26C85">
        <w:rPr>
          <w:rFonts w:ascii="Tahoma" w:hAnsi="Tahoma" w:cs="Tahoma"/>
          <w:i/>
          <w:color w:val="000000"/>
          <w:sz w:val="16"/>
          <w:szCs w:val="16"/>
          <w:lang w:val="ru-RU"/>
        </w:rPr>
        <w:t xml:space="preserve">внесении изменений и дополнений в постановление от 15.06.2012 года № 17 </w:t>
      </w:r>
      <w:r w:rsidRPr="00F26C85">
        <w:rPr>
          <w:rFonts w:ascii="Tahoma" w:hAnsi="Tahoma" w:cs="Tahoma"/>
          <w:i/>
          <w:sz w:val="16"/>
          <w:szCs w:val="16"/>
          <w:lang w:val="ru-RU"/>
        </w:rPr>
        <w:t xml:space="preserve"> «Об утверждении административного регламента по осуществлению муниципального земельного контроля на территории Чапаевского сельского поселения Красносельского муниципального района».                                                                   </w:t>
      </w:r>
    </w:p>
    <w:p w:rsidR="00F26C85" w:rsidRPr="00F26C85" w:rsidRDefault="00F26C85" w:rsidP="00F26C85">
      <w:pPr>
        <w:autoSpaceDE w:val="0"/>
        <w:autoSpaceDN w:val="0"/>
        <w:adjustRightInd w:val="0"/>
        <w:ind w:firstLine="709"/>
        <w:jc w:val="both"/>
        <w:rPr>
          <w:rFonts w:ascii="Tahoma" w:hAnsi="Tahoma" w:cs="Tahoma"/>
          <w:i/>
          <w:sz w:val="16"/>
          <w:szCs w:val="16"/>
          <w:lang w:val="ru-RU"/>
        </w:rPr>
      </w:pPr>
      <w:r w:rsidRPr="00F26C85">
        <w:rPr>
          <w:rFonts w:ascii="Tahoma" w:hAnsi="Tahoma" w:cs="Tahoma"/>
          <w:i/>
          <w:sz w:val="16"/>
          <w:szCs w:val="16"/>
          <w:lang w:val="ru-RU"/>
        </w:rPr>
        <w:t xml:space="preserve">1. Внести в постановление от </w:t>
      </w:r>
      <w:r w:rsidRPr="00F26C85">
        <w:rPr>
          <w:rFonts w:ascii="Tahoma" w:hAnsi="Tahoma" w:cs="Tahoma"/>
          <w:i/>
          <w:color w:val="000000"/>
          <w:sz w:val="16"/>
          <w:szCs w:val="16"/>
          <w:lang w:val="ru-RU"/>
        </w:rPr>
        <w:t xml:space="preserve">15.06.2012 года № 17 </w:t>
      </w:r>
      <w:r w:rsidRPr="00F26C85">
        <w:rPr>
          <w:rFonts w:ascii="Tahoma" w:hAnsi="Tahoma" w:cs="Tahoma"/>
          <w:i/>
          <w:sz w:val="16"/>
          <w:szCs w:val="16"/>
          <w:lang w:val="ru-RU"/>
        </w:rPr>
        <w:t>«Об утверждении административного регламента по осуществлению муниципального земельного контроля на территории Чапаевского сельского поселения Красносельского муниципального района» следующие изменения:</w:t>
      </w:r>
    </w:p>
    <w:p w:rsidR="00F26C85" w:rsidRPr="00F26C85" w:rsidRDefault="00F26C85" w:rsidP="00F26C85">
      <w:pPr>
        <w:widowControl w:val="0"/>
        <w:numPr>
          <w:ilvl w:val="0"/>
          <w:numId w:val="19"/>
        </w:numPr>
        <w:autoSpaceDE w:val="0"/>
        <w:autoSpaceDN w:val="0"/>
        <w:adjustRightInd w:val="0"/>
        <w:jc w:val="both"/>
        <w:rPr>
          <w:rFonts w:ascii="Tahoma" w:hAnsi="Tahoma" w:cs="Tahoma"/>
          <w:i/>
          <w:sz w:val="16"/>
          <w:szCs w:val="16"/>
          <w:lang w:val="ru-RU"/>
        </w:rPr>
      </w:pPr>
      <w:r w:rsidRPr="00F26C85">
        <w:rPr>
          <w:rFonts w:ascii="Tahoma" w:hAnsi="Tahoma" w:cs="Tahoma"/>
          <w:i/>
          <w:sz w:val="16"/>
          <w:szCs w:val="16"/>
          <w:lang w:val="ru-RU"/>
        </w:rPr>
        <w:t>пункты 1-8 изложить в следующей редакции: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«1.2. Нормативные правовые акты, регулирующие исполнение муниципального земельного контроля:</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 Земельный кодекс Российской Федерации (опубликован в изданиях: «Собрание законодательства РФ», 29.10.2001, № 44 ст. 4147; «Парламентская газета», № 204-205, 30.10.2001; «Российская газета» № 211-212, 30.10.2001);</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от</w:t>
      </w:r>
      <w:r w:rsidRPr="007A0DC0">
        <w:rPr>
          <w:rFonts w:ascii="Tahoma" w:hAnsi="Tahoma" w:cs="Tahoma"/>
          <w:i/>
          <w:sz w:val="16"/>
          <w:szCs w:val="16"/>
          <w:lang w:eastAsia="ru-RU"/>
        </w:rPr>
        <w:t>29.12.2008 № 294-ФЗ».</w:t>
      </w:r>
      <w:r w:rsidRPr="007A0DC0">
        <w:rPr>
          <w:rFonts w:ascii="Tahoma" w:hAnsi="Tahoma" w:cs="Tahoma"/>
          <w:i/>
          <w:sz w:val="16"/>
          <w:szCs w:val="16"/>
        </w:rPr>
        <w:t xml:space="preserve"> (опубликован в изданиях: «Российская газета», № 266, 30.12.2008; «Собрание законодательства РФ», 29.12.2008, № 52 (ч. 1), ст. 6249; «Парламентская газета», № 90, 31.12.2008);</w:t>
      </w:r>
    </w:p>
    <w:p w:rsidR="00F26C85" w:rsidRPr="00F26C85" w:rsidRDefault="00F26C85" w:rsidP="00F26C85">
      <w:pPr>
        <w:adjustRightInd w:val="0"/>
        <w:jc w:val="both"/>
        <w:rPr>
          <w:rFonts w:ascii="Tahoma" w:hAnsi="Tahoma" w:cs="Tahoma"/>
          <w:i/>
          <w:sz w:val="16"/>
          <w:szCs w:val="16"/>
          <w:lang w:val="ru-RU"/>
        </w:rPr>
      </w:pPr>
      <w:r w:rsidRPr="00F26C85">
        <w:rPr>
          <w:rFonts w:ascii="Tahoma" w:hAnsi="Tahoma" w:cs="Tahoma"/>
          <w:i/>
          <w:sz w:val="16"/>
          <w:szCs w:val="16"/>
          <w:lang w:val="ru-RU"/>
        </w:rPr>
        <w:t xml:space="preserve">         -постановление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 («СП - нормативные документы», № 7, 24.02.2012).</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 Устав Чапаевского сельского поселения Красносельского муниципального района Костромской области  (с изм. и доп.).(опубликован в изданиях «Чапаевский вестник» № от 00.00.2015.</w:t>
      </w:r>
    </w:p>
    <w:p w:rsidR="00F26C85" w:rsidRPr="00F26C85" w:rsidRDefault="00F26C85" w:rsidP="00F26C85">
      <w:pPr>
        <w:widowControl w:val="0"/>
        <w:autoSpaceDE w:val="0"/>
        <w:autoSpaceDN w:val="0"/>
        <w:adjustRightInd w:val="0"/>
        <w:ind w:firstLine="709"/>
        <w:jc w:val="both"/>
        <w:rPr>
          <w:rFonts w:ascii="Tahoma" w:hAnsi="Tahoma" w:cs="Tahoma"/>
          <w:i/>
          <w:sz w:val="16"/>
          <w:szCs w:val="16"/>
          <w:lang w:val="ru-RU"/>
        </w:rPr>
      </w:pPr>
      <w:r w:rsidRPr="00F26C85">
        <w:rPr>
          <w:rFonts w:ascii="Tahoma" w:hAnsi="Tahoma" w:cs="Tahoma"/>
          <w:i/>
          <w:sz w:val="16"/>
          <w:szCs w:val="16"/>
          <w:lang w:val="ru-RU"/>
        </w:rPr>
        <w:t>«2.11.2.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«4.2. В распоряжении указываются:</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1) наименование органа государственного контроля (надзора) или органа муниципального контроля;</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2) фамилии, имена, отчества, физического лица,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6C85" w:rsidRPr="00F26C85" w:rsidRDefault="00F26C85" w:rsidP="00F26C85">
      <w:pPr>
        <w:adjustRightInd w:val="0"/>
        <w:ind w:firstLine="709"/>
        <w:jc w:val="both"/>
        <w:rPr>
          <w:rFonts w:ascii="Tahoma" w:hAnsi="Tahoma" w:cs="Tahoma"/>
          <w:i/>
          <w:sz w:val="16"/>
          <w:szCs w:val="16"/>
          <w:lang w:val="ru-RU"/>
        </w:rPr>
      </w:pPr>
      <w:r w:rsidRPr="00F26C85">
        <w:rPr>
          <w:rFonts w:ascii="Tahoma" w:hAnsi="Tahoma" w:cs="Tahoma"/>
          <w:i/>
          <w:sz w:val="16"/>
          <w:szCs w:val="16"/>
          <w:lang w:val="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26C85" w:rsidRPr="007A0DC0" w:rsidRDefault="00F26C85" w:rsidP="00F26C85">
      <w:pPr>
        <w:pStyle w:val="NoSpacing"/>
        <w:jc w:val="both"/>
        <w:rPr>
          <w:rFonts w:ascii="Tahoma" w:hAnsi="Tahoma" w:cs="Tahoma"/>
          <w:i/>
          <w:sz w:val="16"/>
          <w:szCs w:val="16"/>
        </w:rPr>
      </w:pPr>
      <w:r w:rsidRPr="007A0DC0">
        <w:rPr>
          <w:rFonts w:ascii="Tahoma" w:hAnsi="Tahoma" w:cs="Tahoma"/>
          <w:i/>
          <w:sz w:val="16"/>
          <w:szCs w:val="16"/>
        </w:rPr>
        <w:t xml:space="preserve">       4) цели, задачи, предмет проверки и срок ее проведения;</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5) правовые основания проведения проверки, в том числе подлежащие проверке требования, установленные муниципальными правовыми актами Чапаевского сельского поселения Красносельского муниципального района Костромской области;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6) сроки проведения и перечень мероприятий по контролю, необходимых для достижения целей и задач проведения проверки;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7) перечень административных регламентов по осуществлению государственного контроля (надзора), осуществлению муниципального контроля;</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8)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9) даты начала и окончания проведения проверки.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«2.13.1. Должностные лица при проведении проверки обязаны:</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Чапаевского сельского поселения Красносельского муниципального района Костромской области;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3) проводить проверку на основании распоряжения администрации Чапаевского сельского поселения Красносельского муниципального района Костромской области в соответствии с ее назначением;</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4) проводить проверку только во время исполнения служебных обязанностей, выездную проверку только при предъявлении копии распоряжения о проведении проверки муниципального земельного контроля;</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Pr="007A0DC0">
        <w:rPr>
          <w:rFonts w:ascii="Tahoma" w:hAnsi="Tahoma" w:cs="Tahoma"/>
          <w:i/>
          <w:sz w:val="16"/>
          <w:szCs w:val="16"/>
          <w:lang w:eastAsia="ru-RU"/>
        </w:rPr>
        <w:t xml:space="preserve"> объектов культурного наследия (памятников истории и культуры) народов Российской Федерации</w:t>
      </w:r>
      <w:r w:rsidRPr="007A0DC0">
        <w:rPr>
          <w:rFonts w:ascii="Tahoma" w:hAnsi="Tahoma" w:cs="Tahoma"/>
          <w:i/>
          <w:sz w:val="16"/>
          <w:szCs w:val="16"/>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10) соблюдать сроки проведения проверки, установленные законодательством РФ;</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12)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13) осуществлять запись о проведенной проверке в журнале учета проверок.</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«3.3.4. В ежегодных планах проведения плановых проверок указываются следующие сведения:</w:t>
      </w:r>
    </w:p>
    <w:p w:rsidR="00F26C85" w:rsidRPr="00F26C85" w:rsidRDefault="00F26C85" w:rsidP="00F26C85">
      <w:pPr>
        <w:adjustRightInd w:val="0"/>
        <w:ind w:firstLine="709"/>
        <w:jc w:val="both"/>
        <w:rPr>
          <w:rFonts w:ascii="Tahoma" w:hAnsi="Tahoma" w:cs="Tahoma"/>
          <w:i/>
          <w:iCs/>
          <w:sz w:val="16"/>
          <w:szCs w:val="16"/>
          <w:lang w:val="ru-RU"/>
        </w:rPr>
      </w:pPr>
      <w:r w:rsidRPr="00F26C85">
        <w:rPr>
          <w:rFonts w:ascii="Tahoma" w:hAnsi="Tahoma" w:cs="Tahoma"/>
          <w:i/>
          <w:sz w:val="16"/>
          <w:szCs w:val="16"/>
          <w:lang w:val="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26C85" w:rsidRPr="00F26C85" w:rsidRDefault="00F26C85" w:rsidP="00F26C85">
      <w:pPr>
        <w:adjustRightInd w:val="0"/>
        <w:ind w:firstLine="709"/>
        <w:jc w:val="both"/>
        <w:rPr>
          <w:rFonts w:ascii="Tahoma" w:hAnsi="Tahoma" w:cs="Tahoma"/>
          <w:i/>
          <w:sz w:val="16"/>
          <w:szCs w:val="16"/>
          <w:lang w:val="ru-RU"/>
        </w:rPr>
      </w:pPr>
      <w:r w:rsidRPr="00F26C85">
        <w:rPr>
          <w:rFonts w:ascii="Tahoma" w:hAnsi="Tahoma" w:cs="Tahoma"/>
          <w:i/>
          <w:sz w:val="16"/>
          <w:szCs w:val="16"/>
          <w:lang w:val="ru-RU"/>
        </w:rPr>
        <w:t>2) цель и основание проведения каждой плановой проверки;</w:t>
      </w:r>
    </w:p>
    <w:p w:rsidR="00F26C85" w:rsidRPr="00F26C85" w:rsidRDefault="00F26C85" w:rsidP="00F26C85">
      <w:pPr>
        <w:adjustRightInd w:val="0"/>
        <w:ind w:firstLine="709"/>
        <w:jc w:val="both"/>
        <w:rPr>
          <w:rFonts w:ascii="Tahoma" w:hAnsi="Tahoma" w:cs="Tahoma"/>
          <w:i/>
          <w:sz w:val="16"/>
          <w:szCs w:val="16"/>
          <w:lang w:val="ru-RU"/>
        </w:rPr>
      </w:pPr>
      <w:r w:rsidRPr="00F26C85">
        <w:rPr>
          <w:rFonts w:ascii="Tahoma" w:hAnsi="Tahoma" w:cs="Tahoma"/>
          <w:i/>
          <w:sz w:val="16"/>
          <w:szCs w:val="16"/>
          <w:lang w:val="ru-RU"/>
        </w:rPr>
        <w:t>3) дата начала и сроки проведения каждой плановой проверки;</w:t>
      </w:r>
    </w:p>
    <w:p w:rsidR="00F26C85" w:rsidRPr="00F26C85" w:rsidRDefault="00F26C85" w:rsidP="00F26C85">
      <w:pPr>
        <w:adjustRightInd w:val="0"/>
        <w:ind w:firstLine="709"/>
        <w:jc w:val="both"/>
        <w:rPr>
          <w:rFonts w:ascii="Tahoma" w:hAnsi="Tahoma" w:cs="Tahoma"/>
          <w:i/>
          <w:sz w:val="16"/>
          <w:szCs w:val="16"/>
          <w:lang w:val="ru-RU"/>
        </w:rPr>
      </w:pPr>
      <w:r w:rsidRPr="00F26C85">
        <w:rPr>
          <w:rFonts w:ascii="Tahoma" w:hAnsi="Tahoma" w:cs="Tahoma"/>
          <w:i/>
          <w:sz w:val="16"/>
          <w:szCs w:val="16"/>
          <w:lang w:val="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rPr>
        <w:t xml:space="preserve">«3.4.6. </w:t>
      </w:r>
      <w:r w:rsidRPr="007A0DC0">
        <w:rPr>
          <w:rFonts w:ascii="Tahoma" w:hAnsi="Tahoma" w:cs="Tahoma"/>
          <w:i/>
          <w:sz w:val="16"/>
          <w:szCs w:val="16"/>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26C85" w:rsidRPr="007A0DC0" w:rsidRDefault="00F26C85" w:rsidP="00F26C85">
      <w:pPr>
        <w:pStyle w:val="NoSpacing"/>
        <w:jc w:val="both"/>
        <w:rPr>
          <w:rFonts w:ascii="Tahoma" w:hAnsi="Tahoma" w:cs="Tahoma"/>
          <w:i/>
          <w:sz w:val="16"/>
          <w:szCs w:val="16"/>
          <w:lang w:eastAsia="ru-RU"/>
        </w:rPr>
      </w:pPr>
      <w:r w:rsidRPr="007A0DC0">
        <w:rPr>
          <w:rFonts w:ascii="Tahoma" w:hAnsi="Tahoma" w:cs="Tahoma"/>
          <w:i/>
          <w:sz w:val="16"/>
          <w:szCs w:val="16"/>
          <w:lang w:eastAsia="ru-RU"/>
        </w:rPr>
        <w:t xml:space="preserve">     </w:t>
      </w:r>
      <w:r w:rsidRPr="007A0DC0">
        <w:rPr>
          <w:rFonts w:ascii="Tahoma" w:hAnsi="Tahoma" w:cs="Tahoma"/>
          <w:i/>
          <w:sz w:val="16"/>
          <w:szCs w:val="16"/>
        </w:rPr>
        <w:t xml:space="preserve">  «3.6.4. </w:t>
      </w:r>
      <w:r w:rsidRPr="007A0DC0">
        <w:rPr>
          <w:rFonts w:ascii="Tahoma" w:hAnsi="Tahoma" w:cs="Tahoma"/>
          <w:i/>
          <w:sz w:val="16"/>
          <w:szCs w:val="16"/>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26C85" w:rsidRPr="007A0DC0" w:rsidRDefault="00F26C85" w:rsidP="00F26C85">
      <w:pPr>
        <w:pStyle w:val="NoSpacing"/>
        <w:ind w:firstLine="567"/>
        <w:jc w:val="both"/>
        <w:rPr>
          <w:rFonts w:ascii="Tahoma" w:hAnsi="Tahoma" w:cs="Tahoma"/>
          <w:i/>
          <w:sz w:val="16"/>
          <w:szCs w:val="16"/>
        </w:rPr>
      </w:pPr>
      <w:r w:rsidRPr="007A0DC0">
        <w:rPr>
          <w:rFonts w:ascii="Tahoma" w:hAnsi="Tahoma" w:cs="Tahoma"/>
          <w:i/>
          <w:sz w:val="16"/>
          <w:szCs w:val="16"/>
          <w:lang w:eastAsia="ru-RU"/>
        </w:rPr>
        <w:t>«</w:t>
      </w:r>
      <w:r w:rsidRPr="007A0DC0">
        <w:rPr>
          <w:rFonts w:ascii="Tahoma" w:hAnsi="Tahoma" w:cs="Tahoma"/>
          <w:i/>
          <w:sz w:val="16"/>
          <w:szCs w:val="16"/>
        </w:rPr>
        <w:t xml:space="preserve">3.5.6. Указанные в запросе </w:t>
      </w:r>
      <w:r w:rsidRPr="007A0DC0">
        <w:rPr>
          <w:rFonts w:ascii="Tahoma" w:hAnsi="Tahoma" w:cs="Tahoma"/>
          <w:i/>
          <w:sz w:val="16"/>
          <w:szCs w:val="16"/>
          <w:lang w:eastAsia="ru-RU"/>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1" w:tgtFrame="_self" w:history="1">
        <w:r w:rsidRPr="007A0DC0">
          <w:rPr>
            <w:rFonts w:ascii="Tahoma" w:hAnsi="Tahoma" w:cs="Tahoma"/>
            <w:i/>
            <w:sz w:val="16"/>
            <w:szCs w:val="16"/>
            <w:lang w:eastAsia="ru-RU"/>
          </w:rPr>
          <w:t>порядке</w:t>
        </w:r>
      </w:hyperlink>
      <w:r w:rsidRPr="007A0DC0">
        <w:rPr>
          <w:rFonts w:ascii="Tahoma" w:hAnsi="Tahoma" w:cs="Tahoma"/>
          <w:i/>
          <w:sz w:val="16"/>
          <w:szCs w:val="16"/>
          <w:lang w:eastAsia="ru-RU"/>
        </w:rPr>
        <w:t>, определяемом Правительством Российской Федерации.</w:t>
      </w:r>
      <w:r w:rsidRPr="007A0DC0">
        <w:rPr>
          <w:rFonts w:ascii="Tahoma" w:hAnsi="Tahoma" w:cs="Tahoma"/>
          <w:i/>
          <w:sz w:val="16"/>
          <w:szCs w:val="16"/>
        </w:rPr>
        <w:t xml:space="preserve"> </w:t>
      </w:r>
    </w:p>
    <w:p w:rsidR="00F26C85" w:rsidRPr="00F26C85" w:rsidRDefault="00F26C85" w:rsidP="00F26C85">
      <w:pPr>
        <w:widowControl w:val="0"/>
        <w:autoSpaceDE w:val="0"/>
        <w:autoSpaceDN w:val="0"/>
        <w:adjustRightInd w:val="0"/>
        <w:jc w:val="both"/>
        <w:rPr>
          <w:rFonts w:ascii="Tahoma" w:hAnsi="Tahoma" w:cs="Tahoma"/>
          <w:i/>
          <w:sz w:val="16"/>
          <w:szCs w:val="16"/>
          <w:lang w:val="ru-RU"/>
        </w:rPr>
      </w:pPr>
      <w:r w:rsidRPr="00F26C85">
        <w:rPr>
          <w:rFonts w:ascii="Tahoma" w:hAnsi="Tahoma" w:cs="Tahoma"/>
          <w:i/>
          <w:sz w:val="16"/>
          <w:szCs w:val="16"/>
          <w:lang w:val="ru-RU"/>
        </w:rPr>
        <w:t xml:space="preserve">        Исключить подпункты 5.5.1, 5.5.2 раздела </w:t>
      </w:r>
      <w:r w:rsidRPr="007A0DC0">
        <w:rPr>
          <w:rFonts w:ascii="Tahoma" w:hAnsi="Tahoma" w:cs="Tahoma"/>
          <w:i/>
          <w:sz w:val="16"/>
          <w:szCs w:val="16"/>
        </w:rPr>
        <w:t>V</w:t>
      </w:r>
      <w:r w:rsidRPr="00F26C85">
        <w:rPr>
          <w:rFonts w:ascii="Tahoma" w:hAnsi="Tahoma" w:cs="Tahoma"/>
          <w:i/>
          <w:sz w:val="16"/>
          <w:szCs w:val="16"/>
          <w:lang w:val="ru-RU"/>
        </w:rPr>
        <w:t xml:space="preserve"> Регламента.</w:t>
      </w:r>
    </w:p>
    <w:p w:rsidR="00F26C85" w:rsidRPr="00F26C85" w:rsidRDefault="00F26C85" w:rsidP="00F26C85">
      <w:pPr>
        <w:widowControl w:val="0"/>
        <w:autoSpaceDE w:val="0"/>
        <w:autoSpaceDN w:val="0"/>
        <w:adjustRightInd w:val="0"/>
        <w:jc w:val="both"/>
        <w:rPr>
          <w:rFonts w:ascii="Tahoma" w:hAnsi="Tahoma" w:cs="Tahoma"/>
          <w:i/>
          <w:sz w:val="16"/>
          <w:szCs w:val="16"/>
          <w:lang w:val="ru-RU"/>
        </w:rPr>
      </w:pPr>
      <w:r w:rsidRPr="00F26C85">
        <w:rPr>
          <w:rFonts w:ascii="Tahoma" w:hAnsi="Tahoma" w:cs="Tahoma"/>
          <w:i/>
          <w:sz w:val="16"/>
          <w:szCs w:val="16"/>
          <w:lang w:val="ru-RU"/>
        </w:rPr>
        <w:t xml:space="preserve">       Включить раздел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6C85" w:rsidRPr="00F26C85" w:rsidRDefault="00F26C85" w:rsidP="00F26C85">
      <w:pPr>
        <w:widowControl w:val="0"/>
        <w:autoSpaceDE w:val="0"/>
        <w:autoSpaceDN w:val="0"/>
        <w:adjustRightInd w:val="0"/>
        <w:ind w:firstLine="709"/>
        <w:jc w:val="both"/>
        <w:rPr>
          <w:rFonts w:ascii="Tahoma" w:hAnsi="Tahoma" w:cs="Tahoma"/>
          <w:i/>
          <w:sz w:val="16"/>
          <w:szCs w:val="16"/>
          <w:lang w:val="ru-RU"/>
        </w:rPr>
      </w:pPr>
      <w:r w:rsidRPr="00F26C85">
        <w:rPr>
          <w:rFonts w:ascii="Tahoma" w:hAnsi="Tahoma" w:cs="Tahoma"/>
          <w:i/>
          <w:sz w:val="16"/>
          <w:szCs w:val="16"/>
          <w:lang w:val="ru-RU"/>
        </w:rPr>
        <w:t>4. Постановление   вступает в силу    после официального опубликования в общественно- политической газете «Чапаевский Вестник»</w:t>
      </w:r>
    </w:p>
    <w:p w:rsidR="00F26C85" w:rsidRPr="007A0DC0" w:rsidRDefault="00F26C85" w:rsidP="00F26C85">
      <w:pPr>
        <w:tabs>
          <w:tab w:val="left" w:pos="6615"/>
        </w:tabs>
        <w:jc w:val="both"/>
        <w:rPr>
          <w:rFonts w:ascii="Tahoma" w:hAnsi="Tahoma" w:cs="Tahoma"/>
          <w:b/>
          <w:bCs/>
          <w:i/>
          <w:sz w:val="16"/>
          <w:szCs w:val="16"/>
        </w:rPr>
      </w:pPr>
      <w:r w:rsidRPr="007A0DC0">
        <w:rPr>
          <w:rFonts w:ascii="Tahoma" w:hAnsi="Tahoma" w:cs="Tahoma"/>
          <w:i/>
          <w:sz w:val="16"/>
          <w:szCs w:val="16"/>
        </w:rPr>
        <w:t>Глава поселения                                            Г.А.Смирнова</w:t>
      </w:r>
    </w:p>
    <w:p w:rsidR="00F26C85" w:rsidRPr="007A0DC0" w:rsidRDefault="00F26C85" w:rsidP="00F26C85">
      <w:pPr>
        <w:tabs>
          <w:tab w:val="left" w:pos="6615"/>
        </w:tabs>
        <w:jc w:val="both"/>
        <w:rPr>
          <w:rFonts w:ascii="Tahoma" w:hAnsi="Tahoma" w:cs="Tahoma"/>
          <w:b/>
          <w:bCs/>
          <w:i/>
          <w:sz w:val="16"/>
          <w:szCs w:val="16"/>
        </w:rPr>
      </w:pPr>
    </w:p>
    <w:p w:rsidR="001A7029" w:rsidRPr="00693ABD" w:rsidRDefault="001A7029" w:rsidP="001A7029">
      <w:pPr>
        <w:tabs>
          <w:tab w:val="left" w:pos="6615"/>
        </w:tabs>
        <w:jc w:val="both"/>
        <w:rPr>
          <w:rFonts w:ascii="Tahoma" w:hAnsi="Tahoma" w:cs="Tahoma"/>
          <w:i/>
          <w:sz w:val="16"/>
          <w:szCs w:val="16"/>
        </w:rPr>
      </w:pPr>
    </w:p>
    <w:p w:rsidR="001A7029" w:rsidRPr="00693ABD" w:rsidRDefault="001A7029" w:rsidP="001A7029">
      <w:pPr>
        <w:rPr>
          <w:rFonts w:ascii="Tahoma" w:hAnsi="Tahoma" w:cs="Tahoma"/>
          <w:i/>
          <w:sz w:val="16"/>
          <w:szCs w:val="16"/>
        </w:rPr>
      </w:pPr>
    </w:p>
    <w:p w:rsidR="00AA2BB0" w:rsidRPr="00AA2BB0" w:rsidRDefault="00AA2BB0" w:rsidP="00AA2BB0">
      <w:pPr>
        <w:rPr>
          <w:rFonts w:ascii="Tahoma" w:hAnsi="Tahoma" w:cs="Tahoma"/>
          <w:i/>
          <w:sz w:val="16"/>
          <w:szCs w:val="16"/>
          <w:lang w:val="ru-RU"/>
        </w:rPr>
      </w:pPr>
      <w:r w:rsidRPr="00AA2BB0">
        <w:rPr>
          <w:rFonts w:ascii="Tahoma" w:hAnsi="Tahoma" w:cs="Tahoma"/>
          <w:i/>
          <w:color w:val="000000"/>
          <w:sz w:val="16"/>
          <w:szCs w:val="16"/>
          <w:lang w:val="ru-RU"/>
        </w:rPr>
        <w:br w:type="textWrapping" w:clear="all"/>
      </w:r>
    </w:p>
    <w:p w:rsidR="003E50D3" w:rsidRPr="004C611E" w:rsidRDefault="002F207F" w:rsidP="004C611E">
      <w:pPr>
        <w:ind w:firstLine="567"/>
        <w:rPr>
          <w:rFonts w:ascii="Tahoma" w:hAnsi="Tahoma" w:cs="Tahoma"/>
          <w:sz w:val="15"/>
          <w:szCs w:val="15"/>
          <w:lang w:val="ru-RU"/>
        </w:rPr>
      </w:pPr>
      <w:r w:rsidRPr="00893951">
        <w:rPr>
          <w:rFonts w:ascii="Arial" w:hAnsi="Arial" w:cs="Arial"/>
          <w:sz w:val="23"/>
          <w:szCs w:val="23"/>
          <w:lang w:val="ru-RU"/>
        </w:rPr>
        <w:t xml:space="preserve">              </w:t>
      </w:r>
    </w:p>
    <w:p w:rsidR="003E50D3" w:rsidRDefault="003E50D3"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Pr="00F26C85" w:rsidRDefault="00F26C85" w:rsidP="003E50D3">
      <w:pPr>
        <w:pStyle w:val="Standard"/>
        <w:ind w:firstLine="709"/>
        <w:jc w:val="right"/>
        <w:rPr>
          <w:rFonts w:ascii="Tahoma" w:hAnsi="Tahoma"/>
          <w:i/>
          <w:sz w:val="16"/>
          <w:szCs w:val="16"/>
          <w:lang w:val="ru-RU"/>
        </w:rPr>
      </w:pPr>
    </w:p>
    <w:p w:rsidR="00D73C74" w:rsidRPr="00D73C74" w:rsidRDefault="00D73C74" w:rsidP="00D73C74">
      <w:pPr>
        <w:ind w:firstLine="709"/>
        <w:jc w:val="both"/>
        <w:rPr>
          <w:rFonts w:ascii="Tahoma" w:hAnsi="Tahoma" w:cs="Tahoma"/>
          <w:i/>
          <w:sz w:val="16"/>
          <w:szCs w:val="16"/>
          <w:lang w:val="ru-RU"/>
        </w:rPr>
      </w:pPr>
    </w:p>
    <w:tbl>
      <w:tblPr>
        <w:tblpPr w:leftFromText="180" w:rightFromText="180" w:vertAnchor="text" w:horzAnchor="margin" w:tblpY="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36F98" w:rsidRPr="00893951" w:rsidTr="00836F98">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Тираж 30 экземпляров</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Ответственный за выпуск</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Соколова М.Н.</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Адрес: пос.им. Чапаева,</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ул. Советская,  д.13.</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Контактный телефон:</w:t>
            </w:r>
          </w:p>
          <w:p w:rsidR="00836F98" w:rsidRPr="00893951" w:rsidRDefault="00836F98" w:rsidP="00836F98">
            <w:pPr>
              <w:spacing w:before="20" w:after="20"/>
              <w:jc w:val="center"/>
              <w:rPr>
                <w:rFonts w:ascii="Tahoma" w:hAnsi="Tahoma" w:cs="Tahoma"/>
                <w:b/>
                <w:i/>
                <w:sz w:val="15"/>
                <w:szCs w:val="15"/>
              </w:rPr>
            </w:pPr>
            <w:r w:rsidRPr="00893951">
              <w:rPr>
                <w:rFonts w:ascii="Tahoma" w:hAnsi="Tahoma" w:cs="Tahoma"/>
                <w:b/>
                <w:i/>
                <w:sz w:val="15"/>
                <w:szCs w:val="15"/>
                <w:lang w:val="ru-RU"/>
              </w:rPr>
              <w:t>(4</w:t>
            </w:r>
            <w:r w:rsidRPr="00893951">
              <w:rPr>
                <w:rFonts w:ascii="Tahoma" w:hAnsi="Tahoma" w:cs="Tahoma"/>
                <w:b/>
                <w:i/>
                <w:sz w:val="15"/>
                <w:szCs w:val="15"/>
              </w:rPr>
              <w:t>9432) 3-31-19</w:t>
            </w:r>
          </w:p>
          <w:p w:rsidR="00836F98" w:rsidRPr="00893951" w:rsidRDefault="00836F98" w:rsidP="00836F98">
            <w:pPr>
              <w:spacing w:before="20" w:after="20"/>
              <w:jc w:val="center"/>
              <w:rPr>
                <w:rFonts w:ascii="Tahoma" w:hAnsi="Tahoma" w:cs="Tahoma"/>
                <w:b/>
                <w:i/>
                <w:sz w:val="15"/>
                <w:szCs w:val="15"/>
              </w:rPr>
            </w:pPr>
          </w:p>
        </w:tc>
      </w:tr>
    </w:tbl>
    <w:p w:rsidR="00D73C74" w:rsidRPr="00D73C74" w:rsidRDefault="00D73C74" w:rsidP="00D73C74">
      <w:pPr>
        <w:jc w:val="both"/>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866B7B" w:rsidRPr="00D7751A" w:rsidRDefault="00866B7B" w:rsidP="00F26C85">
      <w:pPr>
        <w:pStyle w:val="af0"/>
        <w:jc w:val="both"/>
        <w:rPr>
          <w:rFonts w:ascii="Tahoma" w:hAnsi="Tahoma" w:cs="Tahoma"/>
          <w:i/>
          <w:sz w:val="16"/>
          <w:szCs w:val="16"/>
          <w:lang w:val="ru-RU"/>
        </w:rPr>
        <w:sectPr w:rsidR="00866B7B" w:rsidRPr="00D7751A">
          <w:headerReference w:type="default" r:id="rId12"/>
          <w:footerReference w:type="default" r:id="rId13"/>
          <w:type w:val="continuous"/>
          <w:pgSz w:w="11905" w:h="16837"/>
          <w:pgMar w:top="1134" w:right="567" w:bottom="567" w:left="1134" w:header="720" w:footer="720" w:gutter="0"/>
          <w:cols w:space="720"/>
          <w:docGrid w:linePitch="360" w:charSpace="32768"/>
        </w:sectPr>
      </w:pPr>
    </w:p>
    <w:p w:rsidR="00EA3711" w:rsidRPr="00893951" w:rsidRDefault="00EA3711" w:rsidP="00EA3711">
      <w:pPr>
        <w:tabs>
          <w:tab w:val="left" w:pos="3090"/>
        </w:tabs>
        <w:jc w:val="both"/>
        <w:outlineLvl w:val="0"/>
        <w:rPr>
          <w:rFonts w:ascii="Tahoma" w:hAnsi="Tahoma" w:cs="Tahoma"/>
          <w:i/>
          <w:sz w:val="15"/>
          <w:szCs w:val="15"/>
          <w:lang w:val="ru-RU"/>
        </w:rPr>
        <w:sectPr w:rsidR="00EA3711" w:rsidRPr="00893951" w:rsidSect="00D94DF5">
          <w:headerReference w:type="default" r:id="rId14"/>
          <w:footerReference w:type="default" r:id="rId15"/>
          <w:pgSz w:w="11906" w:h="16838" w:code="9"/>
          <w:pgMar w:top="1134" w:right="567" w:bottom="1134" w:left="1134" w:header="709" w:footer="709" w:gutter="0"/>
          <w:cols w:space="708"/>
          <w:docGrid w:linePitch="360"/>
        </w:sectPr>
      </w:pPr>
    </w:p>
    <w:p w:rsidR="00D633F6" w:rsidRPr="00893951" w:rsidRDefault="00D633F6" w:rsidP="00983721">
      <w:pPr>
        <w:jc w:val="both"/>
        <w:rPr>
          <w:rFonts w:ascii="Tahoma" w:hAnsi="Tahoma" w:cs="Tahoma"/>
          <w:b/>
          <w:sz w:val="15"/>
          <w:szCs w:val="15"/>
          <w:lang w:val="ru-RU"/>
        </w:rPr>
      </w:pPr>
    </w:p>
    <w:sectPr w:rsidR="00D633F6" w:rsidRPr="00893951" w:rsidSect="005D7500">
      <w:headerReference w:type="default" r:id="rId16"/>
      <w:foot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25" w:rsidRPr="00893951" w:rsidRDefault="005B2225" w:rsidP="00173872">
      <w:pPr>
        <w:rPr>
          <w:sz w:val="21"/>
          <w:szCs w:val="21"/>
        </w:rPr>
      </w:pPr>
      <w:r w:rsidRPr="00893951">
        <w:rPr>
          <w:sz w:val="21"/>
          <w:szCs w:val="21"/>
        </w:rPr>
        <w:separator/>
      </w:r>
    </w:p>
  </w:endnote>
  <w:endnote w:type="continuationSeparator" w:id="0">
    <w:p w:rsidR="005B2225" w:rsidRPr="00893951" w:rsidRDefault="005B2225" w:rsidP="00173872">
      <w:pPr>
        <w:rPr>
          <w:sz w:val="21"/>
          <w:szCs w:val="21"/>
        </w:rPr>
      </w:pPr>
      <w:r w:rsidRPr="00893951">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id w:val="5470329"/>
      <w:docPartObj>
        <w:docPartGallery w:val="Page Numbers (Bottom of Page)"/>
        <w:docPartUnique/>
      </w:docPartObj>
    </w:sdtPr>
    <w:sdtContent>
      <w:p w:rsidR="00CA4139" w:rsidRPr="00D7751A" w:rsidRDefault="00B72AF7">
        <w:pPr>
          <w:pStyle w:val="a9"/>
          <w:rPr>
            <w:lang w:val="ru-RU"/>
          </w:rPr>
        </w:pPr>
        <w:r w:rsidRPr="00B72AF7">
          <w:rPr>
            <w:rFonts w:asciiTheme="majorHAnsi" w:hAnsiTheme="majorHAnsi"/>
            <w:noProof/>
            <w:sz w:val="28"/>
            <w:szCs w:val="28"/>
            <w:lang w:val="ru-RU"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4" type="#_x0000_t98" style="position:absolute;margin-left:0;margin-top:0;width:52.1pt;height:39.6pt;rotation:360;z-index:251664384;mso-position-horizontal:center;mso-position-horizontal-relative:margin;mso-position-vertical:center;mso-position-vertical-relative:bottom-margin-area" adj="5400" filled="f" fillcolor="#17365d [2415]" strokecolor="#a5a5a5 [2092]">
              <v:textbox style="mso-next-textbox:#_x0000_s47114">
                <w:txbxContent>
                  <w:p w:rsidR="00CA4139" w:rsidRDefault="00B72AF7">
                    <w:pPr>
                      <w:jc w:val="center"/>
                      <w:rPr>
                        <w:color w:val="808080" w:themeColor="text1" w:themeTint="7F"/>
                        <w:lang w:val="ru-RU"/>
                      </w:rPr>
                    </w:pPr>
                    <w:r>
                      <w:rPr>
                        <w:lang w:val="ru-RU"/>
                      </w:rPr>
                      <w:fldChar w:fldCharType="begin"/>
                    </w:r>
                    <w:r w:rsidR="00CA4139">
                      <w:rPr>
                        <w:lang w:val="ru-RU"/>
                      </w:rPr>
                      <w:instrText xml:space="preserve"> PAGE    \* MERGEFORMAT </w:instrText>
                    </w:r>
                    <w:r>
                      <w:rPr>
                        <w:lang w:val="ru-RU"/>
                      </w:rPr>
                      <w:fldChar w:fldCharType="separate"/>
                    </w:r>
                    <w:r w:rsidR="00F26C85" w:rsidRPr="00F26C85">
                      <w:rPr>
                        <w:noProof/>
                        <w:color w:val="808080" w:themeColor="text1" w:themeTint="7F"/>
                      </w:rPr>
                      <w:t>1</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3"/>
        <w:szCs w:val="23"/>
      </w:rPr>
      <w:id w:val="1942407"/>
      <w:docPartObj>
        <w:docPartGallery w:val="Page Numbers (Bottom of Page)"/>
        <w:docPartUnique/>
      </w:docPartObj>
    </w:sdtPr>
    <w:sdtContent>
      <w:p w:rsidR="00CA4139" w:rsidRPr="00893951" w:rsidRDefault="00B72AF7" w:rsidP="00D94DF5">
        <w:pPr>
          <w:pStyle w:val="a9"/>
          <w:tabs>
            <w:tab w:val="clear" w:pos="4677"/>
            <w:tab w:val="clear" w:pos="9355"/>
            <w:tab w:val="left" w:pos="5940"/>
          </w:tabs>
          <w:rPr>
            <w:b/>
            <w:i/>
            <w:sz w:val="23"/>
            <w:szCs w:val="23"/>
          </w:rPr>
        </w:pPr>
        <w:r w:rsidRPr="00B72AF7">
          <w:rPr>
            <w:rFonts w:asciiTheme="majorHAnsi" w:hAnsiTheme="majorHAnsi"/>
            <w:b/>
            <w:i/>
            <w:noProof/>
            <w:sz w:val="27"/>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CA4139" w:rsidRPr="00893951" w:rsidRDefault="00B72AF7">
                    <w:pPr>
                      <w:jc w:val="center"/>
                      <w:rPr>
                        <w:color w:val="808080" w:themeColor="text1" w:themeTint="7F"/>
                        <w:sz w:val="23"/>
                        <w:szCs w:val="23"/>
                        <w:lang w:val="ru-RU"/>
                      </w:rPr>
                    </w:pPr>
                    <w:r w:rsidRPr="00893951">
                      <w:rPr>
                        <w:sz w:val="23"/>
                        <w:szCs w:val="23"/>
                        <w:lang w:val="ru-RU"/>
                      </w:rPr>
                      <w:fldChar w:fldCharType="begin"/>
                    </w:r>
                    <w:r w:rsidR="00CA4139" w:rsidRPr="00893951">
                      <w:rPr>
                        <w:sz w:val="23"/>
                        <w:szCs w:val="23"/>
                        <w:lang w:val="ru-RU"/>
                      </w:rPr>
                      <w:instrText xml:space="preserve"> PAGE    \* MERGEFORMAT </w:instrText>
                    </w:r>
                    <w:r w:rsidRPr="00893951">
                      <w:rPr>
                        <w:sz w:val="23"/>
                        <w:szCs w:val="23"/>
                        <w:lang w:val="ru-RU"/>
                      </w:rPr>
                      <w:fldChar w:fldCharType="separate"/>
                    </w:r>
                    <w:r w:rsidR="00F26C85" w:rsidRPr="00F26C85">
                      <w:rPr>
                        <w:noProof/>
                        <w:color w:val="808080" w:themeColor="text1" w:themeTint="7F"/>
                        <w:sz w:val="23"/>
                        <w:szCs w:val="23"/>
                      </w:rPr>
                      <w:t>9</w:t>
                    </w:r>
                    <w:r w:rsidRPr="00893951">
                      <w:rPr>
                        <w:sz w:val="23"/>
                        <w:szCs w:val="23"/>
                        <w:lang w:val="ru-RU"/>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8632094"/>
      <w:docPartObj>
        <w:docPartGallery w:val="Page Numbers (Bottom of Page)"/>
        <w:docPartUnique/>
      </w:docPartObj>
    </w:sdtPr>
    <w:sdtContent>
      <w:p w:rsidR="00CA4139" w:rsidRPr="00893951" w:rsidRDefault="00B72AF7">
        <w:pPr>
          <w:pStyle w:val="a9"/>
          <w:rPr>
            <w:sz w:val="23"/>
            <w:szCs w:val="23"/>
          </w:rPr>
        </w:pPr>
        <w:r w:rsidRPr="00B72AF7">
          <w:rPr>
            <w:noProof/>
            <w:sz w:val="23"/>
            <w:szCs w:val="23"/>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CA4139" w:rsidRPr="00893951" w:rsidRDefault="00B72AF7">
                      <w:pPr>
                        <w:jc w:val="center"/>
                        <w:rPr>
                          <w:sz w:val="23"/>
                          <w:szCs w:val="23"/>
                        </w:rPr>
                      </w:pPr>
                      <w:r w:rsidRPr="00893951">
                        <w:rPr>
                          <w:sz w:val="23"/>
                          <w:szCs w:val="23"/>
                        </w:rPr>
                        <w:fldChar w:fldCharType="begin"/>
                      </w:r>
                      <w:r w:rsidR="00CA4139" w:rsidRPr="00893951">
                        <w:rPr>
                          <w:sz w:val="23"/>
                          <w:szCs w:val="23"/>
                        </w:rPr>
                        <w:instrText xml:space="preserve"> PAGE    \* MERGEFORMAT </w:instrText>
                      </w:r>
                      <w:r w:rsidRPr="00893951">
                        <w:rPr>
                          <w:sz w:val="23"/>
                          <w:szCs w:val="23"/>
                        </w:rPr>
                        <w:fldChar w:fldCharType="separate"/>
                      </w:r>
                      <w:r w:rsidR="00F26C85" w:rsidRPr="00F26C85">
                        <w:rPr>
                          <w:noProof/>
                          <w:color w:val="8C8C8C" w:themeColor="background1" w:themeShade="8C"/>
                          <w:sz w:val="23"/>
                          <w:szCs w:val="23"/>
                        </w:rPr>
                        <w:t>10</w:t>
                      </w:r>
                      <w:r w:rsidRPr="00893951">
                        <w:rPr>
                          <w:sz w:val="23"/>
                          <w:szCs w:val="23"/>
                        </w:rPr>
                        <w:fldChar w:fldCharType="end"/>
                      </w:r>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25" w:rsidRPr="00893951" w:rsidRDefault="005B2225" w:rsidP="00173872">
      <w:pPr>
        <w:rPr>
          <w:sz w:val="21"/>
          <w:szCs w:val="21"/>
        </w:rPr>
      </w:pPr>
      <w:r w:rsidRPr="00893951">
        <w:rPr>
          <w:sz w:val="21"/>
          <w:szCs w:val="21"/>
        </w:rPr>
        <w:separator/>
      </w:r>
    </w:p>
  </w:footnote>
  <w:footnote w:type="continuationSeparator" w:id="0">
    <w:p w:rsidR="005B2225" w:rsidRPr="00893951" w:rsidRDefault="005B2225" w:rsidP="00173872">
      <w:pPr>
        <w:rPr>
          <w:sz w:val="21"/>
          <w:szCs w:val="21"/>
        </w:rPr>
      </w:pPr>
      <w:r w:rsidRPr="00893951">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9" w:rsidRPr="00D7751A" w:rsidRDefault="00CA4139" w:rsidP="00686152">
    <w:pPr>
      <w:pStyle w:val="a7"/>
      <w:tabs>
        <w:tab w:val="clear" w:pos="4677"/>
        <w:tab w:val="clear" w:pos="9355"/>
        <w:tab w:val="left" w:pos="9270"/>
      </w:tabs>
      <w:rPr>
        <w:lang w:val="ru-RU"/>
      </w:rPr>
    </w:pPr>
    <w:r>
      <w:tab/>
    </w:r>
    <w:r>
      <w:rPr>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9" w:rsidRPr="00893951" w:rsidRDefault="00CA4139" w:rsidP="00D94DF5">
    <w:pPr>
      <w:pStyle w:val="a7"/>
      <w:jc w:val="right"/>
      <w:rPr>
        <w:b/>
        <w:i/>
        <w:sz w:val="23"/>
        <w:szCs w:val="23"/>
      </w:rPr>
    </w:pPr>
    <w:r w:rsidRPr="00893951">
      <w:rPr>
        <w:b/>
        <w:i/>
        <w:sz w:val="23"/>
        <w:szCs w:val="2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9" w:rsidRPr="00893951" w:rsidRDefault="00CA4139" w:rsidP="000023FD">
    <w:pPr>
      <w:pStyle w:val="a7"/>
      <w:rPr>
        <w:sz w:val="21"/>
        <w:szCs w:val="21"/>
      </w:rPr>
    </w:pPr>
    <w:r w:rsidRPr="00893951">
      <w:rPr>
        <w:sz w:val="21"/>
        <w:szCs w:val="21"/>
      </w:rPr>
      <w:t xml:space="preserve"> </w:t>
    </w:r>
  </w:p>
  <w:p w:rsidR="00CA4139" w:rsidRPr="00893951" w:rsidRDefault="00CA4139">
    <w:pPr>
      <w:pStyle w:val="a7"/>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40434"/>
    <w:multiLevelType w:val="hybridMultilevel"/>
    <w:tmpl w:val="FEC0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D615348"/>
    <w:multiLevelType w:val="hybridMultilevel"/>
    <w:tmpl w:val="8BE8B5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C0D78"/>
    <w:multiLevelType w:val="hybridMultilevel"/>
    <w:tmpl w:val="1256D0F6"/>
    <w:lvl w:ilvl="0" w:tplc="181C3A6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9604F"/>
    <w:multiLevelType w:val="hybridMultilevel"/>
    <w:tmpl w:val="1D5802F4"/>
    <w:lvl w:ilvl="0" w:tplc="F6D85E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E947A9"/>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3"/>
  </w:num>
  <w:num w:numId="2">
    <w:abstractNumId w:val="21"/>
  </w:num>
  <w:num w:numId="3">
    <w:abstractNumId w:val="20"/>
  </w:num>
  <w:num w:numId="4">
    <w:abstractNumId w:val="5"/>
  </w:num>
  <w:num w:numId="5">
    <w:abstractNumId w:val="14"/>
  </w:num>
  <w:num w:numId="6">
    <w:abstractNumId w:val="3"/>
  </w:num>
  <w:num w:numId="7">
    <w:abstractNumId w:val="15"/>
  </w:num>
  <w:num w:numId="8">
    <w:abstractNumId w:val="16"/>
  </w:num>
  <w:num w:numId="9">
    <w:abstractNumId w:val="17"/>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9"/>
  </w:num>
  <w:num w:numId="15">
    <w:abstractNumId w:val="10"/>
  </w:num>
  <w:num w:numId="16">
    <w:abstractNumId w:val="7"/>
  </w:num>
  <w:num w:numId="17">
    <w:abstractNumId w:val="6"/>
  </w:num>
  <w:num w:numId="18">
    <w:abstractNumId w:val="4"/>
  </w:num>
  <w:num w:numId="1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oNotTrackMoves/>
  <w:defaultTabStop w:val="708"/>
  <w:drawingGridHorizontalSpacing w:val="120"/>
  <w:displayHorizontalDrawingGridEvery w:val="2"/>
  <w:characterSpacingControl w:val="doNotCompress"/>
  <w:hdrShapeDefaults>
    <o:shapedefaults v:ext="edit" spidmax="93186"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0050"/>
    <w:rsid w:val="0002282B"/>
    <w:rsid w:val="0003482E"/>
    <w:rsid w:val="0004599C"/>
    <w:rsid w:val="00077A15"/>
    <w:rsid w:val="00083CCE"/>
    <w:rsid w:val="00090C61"/>
    <w:rsid w:val="00092FC5"/>
    <w:rsid w:val="000C0917"/>
    <w:rsid w:val="000C7272"/>
    <w:rsid w:val="000E15BE"/>
    <w:rsid w:val="000F020E"/>
    <w:rsid w:val="00105A5B"/>
    <w:rsid w:val="00107745"/>
    <w:rsid w:val="001254C8"/>
    <w:rsid w:val="001447AC"/>
    <w:rsid w:val="00147B27"/>
    <w:rsid w:val="00173872"/>
    <w:rsid w:val="001812A5"/>
    <w:rsid w:val="001970C5"/>
    <w:rsid w:val="00197C22"/>
    <w:rsid w:val="001A20F6"/>
    <w:rsid w:val="001A7029"/>
    <w:rsid w:val="001E2EC7"/>
    <w:rsid w:val="001F42EF"/>
    <w:rsid w:val="00212692"/>
    <w:rsid w:val="00214A3B"/>
    <w:rsid w:val="00227A91"/>
    <w:rsid w:val="002338F8"/>
    <w:rsid w:val="00242405"/>
    <w:rsid w:val="002A0383"/>
    <w:rsid w:val="002C50F7"/>
    <w:rsid w:val="002D6E35"/>
    <w:rsid w:val="002D7BDA"/>
    <w:rsid w:val="002F207F"/>
    <w:rsid w:val="002F399A"/>
    <w:rsid w:val="002F58C5"/>
    <w:rsid w:val="003150FF"/>
    <w:rsid w:val="00320DB1"/>
    <w:rsid w:val="00322784"/>
    <w:rsid w:val="003276CC"/>
    <w:rsid w:val="00335504"/>
    <w:rsid w:val="00345F68"/>
    <w:rsid w:val="00352D88"/>
    <w:rsid w:val="0035584A"/>
    <w:rsid w:val="00390EF9"/>
    <w:rsid w:val="003E50D3"/>
    <w:rsid w:val="003F41CB"/>
    <w:rsid w:val="004113A9"/>
    <w:rsid w:val="00427A77"/>
    <w:rsid w:val="0043589C"/>
    <w:rsid w:val="00435BA0"/>
    <w:rsid w:val="00437FE9"/>
    <w:rsid w:val="0044231D"/>
    <w:rsid w:val="00453708"/>
    <w:rsid w:val="00486826"/>
    <w:rsid w:val="004936BB"/>
    <w:rsid w:val="004B762B"/>
    <w:rsid w:val="004B771C"/>
    <w:rsid w:val="004C1C82"/>
    <w:rsid w:val="004C611E"/>
    <w:rsid w:val="004D0B5C"/>
    <w:rsid w:val="004E7D12"/>
    <w:rsid w:val="004F51C7"/>
    <w:rsid w:val="0050115A"/>
    <w:rsid w:val="00505038"/>
    <w:rsid w:val="00507782"/>
    <w:rsid w:val="00525AD3"/>
    <w:rsid w:val="00551BD9"/>
    <w:rsid w:val="00553E25"/>
    <w:rsid w:val="005707D5"/>
    <w:rsid w:val="00573EA6"/>
    <w:rsid w:val="00591346"/>
    <w:rsid w:val="005B2225"/>
    <w:rsid w:val="005B5D64"/>
    <w:rsid w:val="005C17CE"/>
    <w:rsid w:val="005D7500"/>
    <w:rsid w:val="0060165B"/>
    <w:rsid w:val="00625C5C"/>
    <w:rsid w:val="0062718B"/>
    <w:rsid w:val="0062774B"/>
    <w:rsid w:val="00634444"/>
    <w:rsid w:val="00646C6E"/>
    <w:rsid w:val="00686152"/>
    <w:rsid w:val="006C3E65"/>
    <w:rsid w:val="006D032F"/>
    <w:rsid w:val="006F2136"/>
    <w:rsid w:val="006F484E"/>
    <w:rsid w:val="00722EEC"/>
    <w:rsid w:val="00724ACB"/>
    <w:rsid w:val="00743683"/>
    <w:rsid w:val="00757F03"/>
    <w:rsid w:val="00774456"/>
    <w:rsid w:val="00782112"/>
    <w:rsid w:val="007A030A"/>
    <w:rsid w:val="007A0ABF"/>
    <w:rsid w:val="007D1CAA"/>
    <w:rsid w:val="007D5EE4"/>
    <w:rsid w:val="008231C4"/>
    <w:rsid w:val="00831B07"/>
    <w:rsid w:val="00836F98"/>
    <w:rsid w:val="008379C6"/>
    <w:rsid w:val="00847E1F"/>
    <w:rsid w:val="00862A4D"/>
    <w:rsid w:val="00865BDE"/>
    <w:rsid w:val="00866B7B"/>
    <w:rsid w:val="00870467"/>
    <w:rsid w:val="00883D01"/>
    <w:rsid w:val="00886DF6"/>
    <w:rsid w:val="00893951"/>
    <w:rsid w:val="00896D50"/>
    <w:rsid w:val="008B1492"/>
    <w:rsid w:val="008C4A5D"/>
    <w:rsid w:val="008C516B"/>
    <w:rsid w:val="008D7CC6"/>
    <w:rsid w:val="008F11D1"/>
    <w:rsid w:val="00903C61"/>
    <w:rsid w:val="009150B7"/>
    <w:rsid w:val="009367EB"/>
    <w:rsid w:val="009454FD"/>
    <w:rsid w:val="00950F59"/>
    <w:rsid w:val="009704AE"/>
    <w:rsid w:val="00970EE8"/>
    <w:rsid w:val="00975E8F"/>
    <w:rsid w:val="00982778"/>
    <w:rsid w:val="00983721"/>
    <w:rsid w:val="009E2C1E"/>
    <w:rsid w:val="00A0635B"/>
    <w:rsid w:val="00A10ECE"/>
    <w:rsid w:val="00A20499"/>
    <w:rsid w:val="00A24DEB"/>
    <w:rsid w:val="00A254B0"/>
    <w:rsid w:val="00A32716"/>
    <w:rsid w:val="00A32F40"/>
    <w:rsid w:val="00A3312A"/>
    <w:rsid w:val="00A37B43"/>
    <w:rsid w:val="00A51B79"/>
    <w:rsid w:val="00A53B78"/>
    <w:rsid w:val="00A5758C"/>
    <w:rsid w:val="00A7752C"/>
    <w:rsid w:val="00AA066D"/>
    <w:rsid w:val="00AA1E7D"/>
    <w:rsid w:val="00AA2BB0"/>
    <w:rsid w:val="00AB4100"/>
    <w:rsid w:val="00AB42D1"/>
    <w:rsid w:val="00AB5346"/>
    <w:rsid w:val="00AE466F"/>
    <w:rsid w:val="00AF32FC"/>
    <w:rsid w:val="00B2425A"/>
    <w:rsid w:val="00B320BC"/>
    <w:rsid w:val="00B66036"/>
    <w:rsid w:val="00B72AF7"/>
    <w:rsid w:val="00B91AF6"/>
    <w:rsid w:val="00B91D72"/>
    <w:rsid w:val="00B95837"/>
    <w:rsid w:val="00B9767C"/>
    <w:rsid w:val="00BA5542"/>
    <w:rsid w:val="00BA7E69"/>
    <w:rsid w:val="00BB76D3"/>
    <w:rsid w:val="00BE32FA"/>
    <w:rsid w:val="00C05E98"/>
    <w:rsid w:val="00C06B39"/>
    <w:rsid w:val="00C222FB"/>
    <w:rsid w:val="00C35D15"/>
    <w:rsid w:val="00C35E71"/>
    <w:rsid w:val="00C61513"/>
    <w:rsid w:val="00C636A9"/>
    <w:rsid w:val="00C7027C"/>
    <w:rsid w:val="00C720E4"/>
    <w:rsid w:val="00CA23C6"/>
    <w:rsid w:val="00CA333D"/>
    <w:rsid w:val="00CA4139"/>
    <w:rsid w:val="00CA4895"/>
    <w:rsid w:val="00CC38E1"/>
    <w:rsid w:val="00CD00F4"/>
    <w:rsid w:val="00CD52EF"/>
    <w:rsid w:val="00CE4974"/>
    <w:rsid w:val="00CE4A18"/>
    <w:rsid w:val="00CF28AA"/>
    <w:rsid w:val="00CF5323"/>
    <w:rsid w:val="00D00873"/>
    <w:rsid w:val="00D1037A"/>
    <w:rsid w:val="00D127C3"/>
    <w:rsid w:val="00D15225"/>
    <w:rsid w:val="00D30972"/>
    <w:rsid w:val="00D47123"/>
    <w:rsid w:val="00D518DB"/>
    <w:rsid w:val="00D5472A"/>
    <w:rsid w:val="00D56406"/>
    <w:rsid w:val="00D60C92"/>
    <w:rsid w:val="00D633F6"/>
    <w:rsid w:val="00D63705"/>
    <w:rsid w:val="00D653C7"/>
    <w:rsid w:val="00D70D67"/>
    <w:rsid w:val="00D73C74"/>
    <w:rsid w:val="00D94DF5"/>
    <w:rsid w:val="00D95210"/>
    <w:rsid w:val="00DB0980"/>
    <w:rsid w:val="00DB1260"/>
    <w:rsid w:val="00DB48D9"/>
    <w:rsid w:val="00DC6326"/>
    <w:rsid w:val="00DC6832"/>
    <w:rsid w:val="00DF2A70"/>
    <w:rsid w:val="00E20594"/>
    <w:rsid w:val="00E6349D"/>
    <w:rsid w:val="00E94164"/>
    <w:rsid w:val="00EA3711"/>
    <w:rsid w:val="00EA64C1"/>
    <w:rsid w:val="00EA78EA"/>
    <w:rsid w:val="00EC2FD7"/>
    <w:rsid w:val="00ED7F71"/>
    <w:rsid w:val="00EE2337"/>
    <w:rsid w:val="00EF0C0F"/>
    <w:rsid w:val="00EF22CD"/>
    <w:rsid w:val="00EF2E98"/>
    <w:rsid w:val="00F26C85"/>
    <w:rsid w:val="00F3134E"/>
    <w:rsid w:val="00F439DA"/>
    <w:rsid w:val="00F4764C"/>
    <w:rsid w:val="00F50ECE"/>
    <w:rsid w:val="00F54042"/>
    <w:rsid w:val="00F60030"/>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uiPriority w:val="99"/>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uiPriority w:val="99"/>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99"/>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uiPriority w:val="99"/>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 w:type="paragraph" w:customStyle="1" w:styleId="aff7">
    <w:name w:val="Заголовок"/>
    <w:basedOn w:val="a"/>
    <w:next w:val="a3"/>
    <w:rsid w:val="00F439DA"/>
    <w:pPr>
      <w:keepNext/>
      <w:suppressAutoHyphens/>
      <w:spacing w:before="240" w:after="120"/>
    </w:pPr>
    <w:rPr>
      <w:rFonts w:ascii="Arial" w:eastAsia="Lucida Sans Unicode" w:hAnsi="Arial" w:cs="Tahoma"/>
      <w:sz w:val="28"/>
      <w:szCs w:val="28"/>
      <w:lang w:val="ru-RU" w:eastAsia="ar-SA" w:bidi="ar-SA"/>
    </w:rPr>
  </w:style>
  <w:style w:type="character" w:customStyle="1" w:styleId="apple-converted-space">
    <w:name w:val="apple-converted-space"/>
    <w:basedOn w:val="a0"/>
    <w:rsid w:val="00320DB1"/>
  </w:style>
  <w:style w:type="character" w:customStyle="1" w:styleId="12">
    <w:name w:val="Основной текст Знак1"/>
    <w:basedOn w:val="a0"/>
    <w:uiPriority w:val="99"/>
    <w:locked/>
    <w:rsid w:val="00CA4139"/>
    <w:rPr>
      <w:rFonts w:ascii="Times New Roman" w:hAnsi="Times New Roman" w:cs="Times New Roman"/>
      <w:sz w:val="24"/>
      <w:szCs w:val="24"/>
      <w:lang w:eastAsia="ru-RU"/>
    </w:rPr>
  </w:style>
  <w:style w:type="paragraph" w:customStyle="1" w:styleId="NoSpacing">
    <w:name w:val="No Spacing"/>
    <w:rsid w:val="00F26C85"/>
    <w:pPr>
      <w:spacing w:after="0" w:line="240" w:lineRule="auto"/>
    </w:pPr>
    <w:rPr>
      <w:rFonts w:ascii="Calibri" w:eastAsia="Times New Roman" w:hAnsi="Calibri" w:cs="Calibri"/>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D50FF1FCD1581BFA2D28E8B4212C4C47F35113ABF8C813FD9780A38DBFa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44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7E5947FC935A5A38A2C15375AD18C72A8B67C0D73CEF62C8659584BBC150F8C7F73AA1Aw7BA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CD37-34BC-409D-B7B1-18E3CE10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7460</Words>
  <Characters>42523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3</cp:revision>
  <cp:lastPrinted>2015-08-03T11:24:00Z</cp:lastPrinted>
  <dcterms:created xsi:type="dcterms:W3CDTF">2015-07-29T09:53:00Z</dcterms:created>
  <dcterms:modified xsi:type="dcterms:W3CDTF">2015-08-03T11:25:00Z</dcterms:modified>
</cp:coreProperties>
</file>