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CB" w:rsidRDefault="004311CB" w:rsidP="004311CB">
      <w:pPr>
        <w:pStyle w:val="1"/>
        <w:ind w:left="0" w:firstLine="0"/>
        <w:jc w:val="left"/>
        <w:rPr>
          <w:rFonts w:ascii="Arial" w:hAnsi="Arial" w:cs="Arial"/>
          <w:b w:val="0"/>
          <w:bCs w:val="0"/>
          <w:sz w:val="24"/>
          <w:szCs w:val="24"/>
        </w:rPr>
      </w:pPr>
      <w:r>
        <w:rPr>
          <w:rFonts w:ascii="Arial" w:hAnsi="Arial" w:cs="Arial"/>
          <w:b w:val="0"/>
          <w:bCs w:val="0"/>
          <w:sz w:val="24"/>
          <w:szCs w:val="24"/>
        </w:rPr>
        <w:t>Опубликовано в газете «Чапаевский вестник» № 9 от 31.07.2015</w:t>
      </w:r>
    </w:p>
    <w:p w:rsidR="004311CB" w:rsidRPr="004311CB" w:rsidRDefault="004311CB" w:rsidP="004311CB">
      <w:pPr>
        <w:rPr>
          <w:lang w:eastAsia="ar-SA"/>
        </w:rPr>
      </w:pPr>
    </w:p>
    <w:p w:rsidR="003E2CC4" w:rsidRPr="007A0DC0" w:rsidRDefault="003E2CC4" w:rsidP="009B5A3E">
      <w:pPr>
        <w:pStyle w:val="1"/>
        <w:jc w:val="left"/>
        <w:rPr>
          <w:rFonts w:ascii="Arial" w:hAnsi="Arial" w:cs="Arial"/>
          <w:b w:val="0"/>
          <w:bCs w:val="0"/>
          <w:sz w:val="24"/>
          <w:szCs w:val="24"/>
        </w:rPr>
      </w:pPr>
      <w:r w:rsidRPr="007A0DC0">
        <w:rPr>
          <w:rFonts w:ascii="Arial" w:hAnsi="Arial" w:cs="Arial"/>
          <w:b w:val="0"/>
          <w:bCs w:val="0"/>
          <w:sz w:val="24"/>
          <w:szCs w:val="24"/>
        </w:rPr>
        <w:t>Администрация Чапаевского сельского поселения</w:t>
      </w:r>
    </w:p>
    <w:p w:rsidR="003E2CC4" w:rsidRPr="007A0DC0" w:rsidRDefault="003E2CC4" w:rsidP="009B5A3E">
      <w:pPr>
        <w:pStyle w:val="1"/>
        <w:jc w:val="left"/>
        <w:rPr>
          <w:rFonts w:ascii="Arial" w:hAnsi="Arial" w:cs="Arial"/>
          <w:b w:val="0"/>
          <w:bCs w:val="0"/>
          <w:sz w:val="24"/>
          <w:szCs w:val="24"/>
        </w:rPr>
      </w:pPr>
      <w:r w:rsidRPr="007A0DC0">
        <w:rPr>
          <w:rFonts w:ascii="Arial" w:hAnsi="Arial" w:cs="Arial"/>
          <w:b w:val="0"/>
          <w:bCs w:val="0"/>
          <w:sz w:val="24"/>
          <w:szCs w:val="24"/>
        </w:rPr>
        <w:t>Красносельского муниципального района</w:t>
      </w:r>
      <w:r w:rsidR="009B5A3E" w:rsidRPr="007A0DC0">
        <w:rPr>
          <w:rFonts w:ascii="Arial" w:hAnsi="Arial" w:cs="Arial"/>
          <w:b w:val="0"/>
          <w:bCs w:val="0"/>
          <w:sz w:val="24"/>
          <w:szCs w:val="24"/>
        </w:rPr>
        <w:t xml:space="preserve"> </w:t>
      </w:r>
      <w:r w:rsidRPr="007A0DC0">
        <w:rPr>
          <w:rFonts w:ascii="Arial" w:hAnsi="Arial" w:cs="Arial"/>
          <w:b w:val="0"/>
          <w:sz w:val="24"/>
          <w:szCs w:val="24"/>
        </w:rPr>
        <w:t>Костромской области</w:t>
      </w:r>
    </w:p>
    <w:p w:rsidR="003E2CC4" w:rsidRPr="007A0DC0" w:rsidRDefault="003E2CC4" w:rsidP="007807B7">
      <w:pPr>
        <w:spacing w:line="240" w:lineRule="auto"/>
        <w:jc w:val="center"/>
        <w:rPr>
          <w:rFonts w:ascii="Arial" w:hAnsi="Arial" w:cs="Arial"/>
          <w:sz w:val="24"/>
          <w:szCs w:val="24"/>
        </w:rPr>
      </w:pPr>
    </w:p>
    <w:p w:rsidR="003E2CC4" w:rsidRPr="007A0DC0" w:rsidRDefault="003E2CC4" w:rsidP="009B5A3E">
      <w:pPr>
        <w:spacing w:line="240" w:lineRule="auto"/>
        <w:rPr>
          <w:rFonts w:ascii="Arial" w:hAnsi="Arial" w:cs="Arial"/>
          <w:bCs/>
          <w:sz w:val="24"/>
          <w:szCs w:val="24"/>
        </w:rPr>
      </w:pPr>
      <w:r w:rsidRPr="007A0DC0">
        <w:rPr>
          <w:rFonts w:ascii="Arial" w:hAnsi="Arial" w:cs="Arial"/>
          <w:bCs/>
          <w:sz w:val="24"/>
          <w:szCs w:val="24"/>
        </w:rPr>
        <w:t>ПОСТАНОВЛЕНИЕ</w:t>
      </w:r>
    </w:p>
    <w:p w:rsidR="003E2CC4" w:rsidRPr="007A0DC0" w:rsidRDefault="003E2CC4" w:rsidP="007807B7">
      <w:pPr>
        <w:pStyle w:val="ad"/>
        <w:keepNext w:val="0"/>
        <w:spacing w:before="0" w:after="0"/>
        <w:jc w:val="both"/>
        <w:rPr>
          <w:sz w:val="24"/>
          <w:szCs w:val="24"/>
        </w:rPr>
      </w:pPr>
      <w:r w:rsidRPr="007A0DC0">
        <w:rPr>
          <w:sz w:val="24"/>
          <w:szCs w:val="24"/>
        </w:rPr>
        <w:t>от 01 июля 2015 г.                                                           № 25</w:t>
      </w:r>
    </w:p>
    <w:p w:rsidR="003E2CC4" w:rsidRPr="007A0DC0" w:rsidRDefault="003E2CC4" w:rsidP="007807B7">
      <w:pPr>
        <w:spacing w:after="0" w:line="240" w:lineRule="auto"/>
        <w:jc w:val="both"/>
        <w:rPr>
          <w:rFonts w:ascii="Arial" w:hAnsi="Arial" w:cs="Arial"/>
          <w:sz w:val="24"/>
          <w:szCs w:val="24"/>
        </w:rPr>
      </w:pPr>
    </w:p>
    <w:p w:rsidR="003E2CC4" w:rsidRPr="007A0DC0" w:rsidRDefault="003E2CC4" w:rsidP="009B5A3E">
      <w:pPr>
        <w:tabs>
          <w:tab w:val="left" w:pos="5954"/>
          <w:tab w:val="left" w:pos="6663"/>
        </w:tabs>
        <w:spacing w:after="0" w:line="240" w:lineRule="auto"/>
        <w:ind w:right="-2"/>
        <w:jc w:val="both"/>
        <w:rPr>
          <w:rFonts w:ascii="Arial" w:hAnsi="Arial" w:cs="Arial"/>
          <w:color w:val="000000"/>
          <w:sz w:val="24"/>
          <w:szCs w:val="24"/>
        </w:rPr>
      </w:pPr>
      <w:r w:rsidRPr="007A0DC0">
        <w:rPr>
          <w:rFonts w:ascii="Arial" w:hAnsi="Arial" w:cs="Arial"/>
          <w:sz w:val="24"/>
          <w:szCs w:val="24"/>
        </w:rPr>
        <w:t xml:space="preserve">О </w:t>
      </w:r>
      <w:r w:rsidRPr="007A0DC0">
        <w:rPr>
          <w:rFonts w:ascii="Arial" w:hAnsi="Arial" w:cs="Arial"/>
          <w:color w:val="000000"/>
          <w:sz w:val="24"/>
          <w:szCs w:val="24"/>
        </w:rPr>
        <w:t xml:space="preserve">внесении изменений и дополнений в постановление от 15.06.2012 года № 17 </w:t>
      </w:r>
      <w:r w:rsidRPr="007A0DC0">
        <w:rPr>
          <w:rFonts w:ascii="Arial" w:hAnsi="Arial" w:cs="Arial"/>
          <w:sz w:val="24"/>
          <w:szCs w:val="24"/>
        </w:rPr>
        <w:t xml:space="preserve"> «Об утверждении административного регламента по осуществлению муниципального земельного контроля на территории Чапаевского сельского поселения Красносельского муниципального района».                                                                   </w:t>
      </w:r>
    </w:p>
    <w:p w:rsidR="003E2CC4" w:rsidRPr="007A0DC0" w:rsidRDefault="003E2CC4" w:rsidP="007807B7">
      <w:pPr>
        <w:spacing w:after="0" w:line="240" w:lineRule="auto"/>
        <w:jc w:val="both"/>
        <w:rPr>
          <w:rFonts w:ascii="Arial" w:hAnsi="Arial" w:cs="Arial"/>
          <w:color w:val="000000"/>
          <w:sz w:val="24"/>
          <w:szCs w:val="24"/>
        </w:rPr>
      </w:pPr>
    </w:p>
    <w:p w:rsidR="003E2CC4" w:rsidRPr="007A0DC0" w:rsidRDefault="003E2CC4" w:rsidP="007807B7">
      <w:pPr>
        <w:autoSpaceDE w:val="0"/>
        <w:autoSpaceDN w:val="0"/>
        <w:adjustRightInd w:val="0"/>
        <w:spacing w:after="0" w:line="240" w:lineRule="auto"/>
        <w:ind w:firstLine="709"/>
        <w:jc w:val="both"/>
        <w:rPr>
          <w:rFonts w:ascii="Arial" w:hAnsi="Arial" w:cs="Arial"/>
          <w:sz w:val="24"/>
          <w:szCs w:val="24"/>
        </w:rPr>
      </w:pPr>
      <w:r w:rsidRPr="007A0DC0">
        <w:rPr>
          <w:rFonts w:ascii="Arial" w:hAnsi="Arial" w:cs="Arial"/>
          <w:sz w:val="24"/>
          <w:szCs w:val="24"/>
        </w:rPr>
        <w:t xml:space="preserve">1. Внести в постановление от </w:t>
      </w:r>
      <w:r w:rsidRPr="007A0DC0">
        <w:rPr>
          <w:rFonts w:ascii="Arial" w:hAnsi="Arial" w:cs="Arial"/>
          <w:color w:val="000000"/>
          <w:sz w:val="24"/>
          <w:szCs w:val="24"/>
        </w:rPr>
        <w:t xml:space="preserve">15.06.2012 года № 17 </w:t>
      </w:r>
      <w:r w:rsidRPr="007A0DC0">
        <w:rPr>
          <w:rFonts w:ascii="Arial" w:hAnsi="Arial" w:cs="Arial"/>
          <w:sz w:val="24"/>
          <w:szCs w:val="24"/>
        </w:rPr>
        <w:t>«Об утверждении административного регламента по осуществлению муниципального земельного контроля на территории Чапаевского сельского поселения Красносельско</w:t>
      </w:r>
      <w:r w:rsidR="009B5A3E" w:rsidRPr="007A0DC0">
        <w:rPr>
          <w:rFonts w:ascii="Arial" w:hAnsi="Arial" w:cs="Arial"/>
          <w:sz w:val="24"/>
          <w:szCs w:val="24"/>
        </w:rPr>
        <w:t xml:space="preserve">го муниципального района» </w:t>
      </w:r>
      <w:r w:rsidRPr="007A0DC0">
        <w:rPr>
          <w:rFonts w:ascii="Arial" w:hAnsi="Arial" w:cs="Arial"/>
          <w:sz w:val="24"/>
          <w:szCs w:val="24"/>
        </w:rPr>
        <w:t>следующие изменения:</w:t>
      </w:r>
    </w:p>
    <w:p w:rsidR="003E2CC4" w:rsidRPr="007A0DC0" w:rsidRDefault="003E2CC4" w:rsidP="00415D43">
      <w:pPr>
        <w:widowControl w:val="0"/>
        <w:numPr>
          <w:ilvl w:val="0"/>
          <w:numId w:val="17"/>
        </w:numPr>
        <w:autoSpaceDE w:val="0"/>
        <w:autoSpaceDN w:val="0"/>
        <w:adjustRightInd w:val="0"/>
        <w:spacing w:after="0" w:line="240" w:lineRule="auto"/>
        <w:jc w:val="both"/>
        <w:rPr>
          <w:rFonts w:ascii="Arial" w:hAnsi="Arial" w:cs="Arial"/>
          <w:sz w:val="24"/>
          <w:szCs w:val="24"/>
        </w:rPr>
      </w:pPr>
      <w:r w:rsidRPr="007A0DC0">
        <w:rPr>
          <w:rFonts w:ascii="Arial" w:hAnsi="Arial" w:cs="Arial"/>
          <w:sz w:val="24"/>
          <w:szCs w:val="24"/>
        </w:rPr>
        <w:t>пункты 1-8 изложить в следующей редакции:</w:t>
      </w:r>
    </w:p>
    <w:p w:rsidR="003E2CC4" w:rsidRPr="007A0DC0" w:rsidRDefault="003E2CC4" w:rsidP="00415D43">
      <w:pPr>
        <w:pStyle w:val="12"/>
        <w:ind w:firstLine="567"/>
        <w:jc w:val="both"/>
        <w:rPr>
          <w:rFonts w:ascii="Arial" w:hAnsi="Arial" w:cs="Arial"/>
          <w:sz w:val="24"/>
          <w:szCs w:val="24"/>
        </w:rPr>
      </w:pPr>
      <w:r w:rsidRPr="007A0DC0">
        <w:rPr>
          <w:rFonts w:ascii="Arial" w:hAnsi="Arial" w:cs="Arial"/>
          <w:sz w:val="24"/>
          <w:szCs w:val="24"/>
        </w:rPr>
        <w:t>«1.2. Нормативные правовые акты, регулирующие исполнение муниципального земельного контроля:</w:t>
      </w:r>
    </w:p>
    <w:p w:rsidR="003E2CC4" w:rsidRPr="007A0DC0" w:rsidRDefault="003E2CC4" w:rsidP="00415D43">
      <w:pPr>
        <w:pStyle w:val="12"/>
        <w:ind w:firstLine="567"/>
        <w:jc w:val="both"/>
        <w:rPr>
          <w:rFonts w:ascii="Arial" w:hAnsi="Arial" w:cs="Arial"/>
          <w:sz w:val="24"/>
          <w:szCs w:val="24"/>
        </w:rPr>
      </w:pPr>
      <w:r w:rsidRPr="007A0DC0">
        <w:rPr>
          <w:rFonts w:ascii="Arial" w:hAnsi="Arial" w:cs="Arial"/>
          <w:sz w:val="24"/>
          <w:szCs w:val="24"/>
        </w:rPr>
        <w:t>-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E2CC4" w:rsidRPr="007A0DC0" w:rsidRDefault="003E2CC4" w:rsidP="00415D43">
      <w:pPr>
        <w:pStyle w:val="12"/>
        <w:ind w:firstLine="567"/>
        <w:jc w:val="both"/>
        <w:rPr>
          <w:rFonts w:ascii="Arial" w:hAnsi="Arial" w:cs="Arial"/>
          <w:sz w:val="24"/>
          <w:szCs w:val="24"/>
        </w:rPr>
      </w:pPr>
      <w:r w:rsidRPr="007A0DC0">
        <w:rPr>
          <w:rFonts w:ascii="Arial" w:hAnsi="Arial" w:cs="Arial"/>
          <w:sz w:val="24"/>
          <w:szCs w:val="24"/>
        </w:rPr>
        <w:t>- Земельный кодекс Российской Федерации (опубликован в изданиях: «Собрание законодательства РФ», 29.10.2001, № 44 ст. 4147; «Парламентская газета», № 204-205, 30.10.2001; «Российская газета» № 211-212, 30.10.2001);</w:t>
      </w:r>
    </w:p>
    <w:p w:rsidR="003E2CC4" w:rsidRPr="007A0DC0" w:rsidRDefault="003E2CC4" w:rsidP="00415D43">
      <w:pPr>
        <w:pStyle w:val="12"/>
        <w:ind w:firstLine="567"/>
        <w:jc w:val="both"/>
        <w:rPr>
          <w:rFonts w:ascii="Arial" w:hAnsi="Arial" w:cs="Arial"/>
          <w:sz w:val="24"/>
          <w:szCs w:val="24"/>
        </w:rPr>
      </w:pPr>
      <w:r w:rsidRPr="007A0DC0">
        <w:rPr>
          <w:rFonts w:ascii="Arial" w:hAnsi="Arial" w:cs="Arial"/>
          <w:sz w:val="24"/>
          <w:szCs w:val="24"/>
        </w:rPr>
        <w:t>-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от</w:t>
      </w:r>
      <w:r w:rsidRPr="007A0DC0">
        <w:rPr>
          <w:rFonts w:ascii="Arial" w:hAnsi="Arial" w:cs="Arial"/>
          <w:sz w:val="24"/>
          <w:szCs w:val="24"/>
          <w:lang w:eastAsia="ru-RU"/>
        </w:rPr>
        <w:t>29.12.2008 № 294-ФЗ».</w:t>
      </w:r>
      <w:r w:rsidRPr="007A0DC0">
        <w:rPr>
          <w:rFonts w:ascii="Arial" w:hAnsi="Arial" w:cs="Arial"/>
          <w:sz w:val="24"/>
          <w:szCs w:val="24"/>
        </w:rPr>
        <w:t xml:space="preserve"> (опубликован в изданиях: «Российская газета», № 266, 30.12.2008; «Собрание законодательства РФ», 29.12.2008, № 52 (ч. 1), ст. 6249; «Парламентская газета», № 90, 31.12.2008);</w:t>
      </w:r>
    </w:p>
    <w:p w:rsidR="003E2CC4" w:rsidRPr="007A0DC0" w:rsidRDefault="003E2CC4" w:rsidP="009B5A3E">
      <w:pPr>
        <w:adjustRightInd w:val="0"/>
        <w:spacing w:after="0" w:line="240" w:lineRule="auto"/>
        <w:jc w:val="both"/>
        <w:rPr>
          <w:rFonts w:ascii="Arial" w:hAnsi="Arial" w:cs="Arial"/>
          <w:sz w:val="24"/>
          <w:szCs w:val="24"/>
        </w:rPr>
      </w:pPr>
      <w:r w:rsidRPr="007A0DC0">
        <w:rPr>
          <w:rFonts w:ascii="Arial" w:hAnsi="Arial" w:cs="Arial"/>
          <w:sz w:val="24"/>
          <w:szCs w:val="24"/>
        </w:rPr>
        <w:t xml:space="preserve">         -постановление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 («СП - нормативные документы», № 7, 24.02.2012).</w:t>
      </w:r>
    </w:p>
    <w:p w:rsidR="003E2CC4" w:rsidRPr="007A0DC0" w:rsidRDefault="003E2CC4" w:rsidP="009B5A3E">
      <w:pPr>
        <w:pStyle w:val="12"/>
        <w:ind w:firstLine="567"/>
        <w:jc w:val="both"/>
        <w:rPr>
          <w:rFonts w:ascii="Arial" w:hAnsi="Arial" w:cs="Arial"/>
          <w:sz w:val="24"/>
          <w:szCs w:val="24"/>
        </w:rPr>
      </w:pPr>
      <w:r w:rsidRPr="007A0DC0">
        <w:rPr>
          <w:rFonts w:ascii="Arial" w:hAnsi="Arial" w:cs="Arial"/>
          <w:sz w:val="24"/>
          <w:szCs w:val="24"/>
        </w:rPr>
        <w:t>- Устав Чапаевского сельского поселения Красносельского муниципального района Костромской области  (с изм. и доп.).(опубликован в изданиях «Чапаевский вестник» № от 00.00.2015.</w:t>
      </w:r>
    </w:p>
    <w:p w:rsidR="003E2CC4" w:rsidRPr="007A0DC0" w:rsidRDefault="003E2CC4" w:rsidP="007807B7">
      <w:pPr>
        <w:widowControl w:val="0"/>
        <w:autoSpaceDE w:val="0"/>
        <w:autoSpaceDN w:val="0"/>
        <w:adjustRightInd w:val="0"/>
        <w:spacing w:after="0" w:line="240" w:lineRule="auto"/>
        <w:ind w:firstLine="709"/>
        <w:jc w:val="both"/>
        <w:rPr>
          <w:rFonts w:ascii="Arial" w:hAnsi="Arial" w:cs="Arial"/>
          <w:sz w:val="24"/>
          <w:szCs w:val="24"/>
        </w:rPr>
      </w:pPr>
      <w:r w:rsidRPr="007A0DC0">
        <w:rPr>
          <w:rFonts w:ascii="Arial" w:hAnsi="Arial" w:cs="Arial"/>
          <w:sz w:val="24"/>
          <w:szCs w:val="24"/>
        </w:rPr>
        <w:t>«2.11.2.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«4.2. В распоряжении указываются:</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1) наименование органа государственного контроля (надзора) или органа муниципального контроля;</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2) фамилии, имена, отчества, физического лица,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2CC4" w:rsidRPr="007A0DC0" w:rsidRDefault="003E2CC4" w:rsidP="00EC0A69">
      <w:pPr>
        <w:adjustRightInd w:val="0"/>
        <w:spacing w:after="0" w:line="240" w:lineRule="auto"/>
        <w:ind w:firstLine="709"/>
        <w:jc w:val="both"/>
        <w:rPr>
          <w:rFonts w:ascii="Arial" w:hAnsi="Arial" w:cs="Arial"/>
          <w:sz w:val="24"/>
          <w:szCs w:val="24"/>
        </w:rPr>
      </w:pPr>
      <w:r w:rsidRPr="007A0DC0">
        <w:rPr>
          <w:rFonts w:ascii="Arial"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w:t>
      </w:r>
      <w:r w:rsidRPr="007A0DC0">
        <w:rPr>
          <w:rFonts w:ascii="Arial" w:hAnsi="Arial" w:cs="Arial"/>
          <w:sz w:val="24"/>
          <w:szCs w:val="24"/>
        </w:rPr>
        <w:lastRenderedPageBreak/>
        <w:t>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E2CC4" w:rsidRPr="007A0DC0" w:rsidRDefault="003E2CC4" w:rsidP="00EC0A69">
      <w:pPr>
        <w:pStyle w:val="12"/>
        <w:jc w:val="both"/>
        <w:rPr>
          <w:rFonts w:ascii="Arial" w:hAnsi="Arial" w:cs="Arial"/>
          <w:sz w:val="24"/>
          <w:szCs w:val="24"/>
        </w:rPr>
      </w:pPr>
      <w:r w:rsidRPr="007A0DC0">
        <w:rPr>
          <w:rFonts w:ascii="Arial" w:hAnsi="Arial" w:cs="Arial"/>
          <w:sz w:val="24"/>
          <w:szCs w:val="24"/>
        </w:rPr>
        <w:t xml:space="preserve">       4) цели, задачи, предмет проверки и срок ее проведения;</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5) правовые основания проведения проверки, в том числе подлежащие проверке требования, установленные муниципальными правовыми актами Чапаевского сельского поселения Красносельского муниципального района Костромской области;</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8)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3E2CC4" w:rsidRPr="007A0DC0" w:rsidRDefault="003E2CC4" w:rsidP="00EC0A69">
      <w:pPr>
        <w:pStyle w:val="12"/>
        <w:ind w:firstLine="567"/>
        <w:jc w:val="both"/>
        <w:rPr>
          <w:rFonts w:ascii="Arial" w:hAnsi="Arial" w:cs="Arial"/>
          <w:sz w:val="24"/>
          <w:szCs w:val="24"/>
        </w:rPr>
      </w:pPr>
      <w:r w:rsidRPr="007A0DC0">
        <w:rPr>
          <w:rFonts w:ascii="Arial" w:hAnsi="Arial" w:cs="Arial"/>
          <w:sz w:val="24"/>
          <w:szCs w:val="24"/>
        </w:rPr>
        <w:t>9) даты начала и окончания проведения проверки.</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«2.13.1. Должностные лица при проведении проверки обязаны:</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Чапаевского сельского поселения Красносельского муниципального района Костромской области;</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3) проводить проверку на основании распоряжения администрации Чапаевского сельского поселения Красносельского муниципального района Костромской области в соответствии с ее назначением;</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копии распоряжения о проведении проверки муниципального земельного контроля;</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Pr="007A0DC0">
        <w:rPr>
          <w:rFonts w:ascii="Arial" w:hAnsi="Arial" w:cs="Arial"/>
          <w:sz w:val="24"/>
          <w:szCs w:val="24"/>
          <w:lang w:eastAsia="ru-RU"/>
        </w:rPr>
        <w:t xml:space="preserve"> объектов культурного наследия (памятников истории и культуры) народов Российской Федерации</w:t>
      </w:r>
      <w:r w:rsidRPr="007A0DC0">
        <w:rPr>
          <w:rFonts w:ascii="Arial" w:hAnsi="Arial" w:cs="Arial"/>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lastRenderedPageBreak/>
        <w:t>10) соблюдать сроки проведения проверки, установленные законодательством РФ;</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12)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E2CC4" w:rsidRPr="007A0DC0" w:rsidRDefault="003E2CC4" w:rsidP="00E17070">
      <w:pPr>
        <w:pStyle w:val="12"/>
        <w:ind w:firstLine="567"/>
        <w:jc w:val="both"/>
        <w:rPr>
          <w:rFonts w:ascii="Arial" w:hAnsi="Arial" w:cs="Arial"/>
          <w:sz w:val="24"/>
          <w:szCs w:val="24"/>
        </w:rPr>
      </w:pPr>
      <w:r w:rsidRPr="007A0DC0">
        <w:rPr>
          <w:rFonts w:ascii="Arial" w:hAnsi="Arial" w:cs="Arial"/>
          <w:sz w:val="24"/>
          <w:szCs w:val="24"/>
        </w:rPr>
        <w:t>13) осуществлять запись о проведенной проверке в журнале учета проверок.</w:t>
      </w:r>
    </w:p>
    <w:p w:rsidR="003E2CC4" w:rsidRPr="007A0DC0" w:rsidRDefault="003E2CC4" w:rsidP="00D1188A">
      <w:pPr>
        <w:pStyle w:val="12"/>
        <w:ind w:firstLine="567"/>
        <w:jc w:val="both"/>
        <w:rPr>
          <w:rFonts w:ascii="Arial" w:hAnsi="Arial" w:cs="Arial"/>
          <w:sz w:val="24"/>
          <w:szCs w:val="24"/>
        </w:rPr>
      </w:pPr>
      <w:r w:rsidRPr="007A0DC0">
        <w:rPr>
          <w:rFonts w:ascii="Arial" w:hAnsi="Arial" w:cs="Arial"/>
          <w:sz w:val="24"/>
          <w:szCs w:val="24"/>
        </w:rPr>
        <w:t>«3.3.4. В ежегодных планах проведения плановых проверок указываются следующие сведения:</w:t>
      </w:r>
    </w:p>
    <w:p w:rsidR="003E2CC4" w:rsidRPr="007A0DC0" w:rsidRDefault="003E2CC4" w:rsidP="00D1188A">
      <w:pPr>
        <w:adjustRightInd w:val="0"/>
        <w:spacing w:after="0" w:line="240" w:lineRule="auto"/>
        <w:ind w:firstLine="709"/>
        <w:jc w:val="both"/>
        <w:rPr>
          <w:rFonts w:ascii="Arial" w:hAnsi="Arial" w:cs="Arial"/>
          <w:iCs/>
          <w:sz w:val="24"/>
          <w:szCs w:val="24"/>
        </w:rPr>
      </w:pPr>
      <w:r w:rsidRPr="007A0DC0">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E2CC4" w:rsidRPr="007A0DC0" w:rsidRDefault="003E2CC4" w:rsidP="00D1188A">
      <w:pPr>
        <w:adjustRightInd w:val="0"/>
        <w:spacing w:after="0" w:line="240" w:lineRule="auto"/>
        <w:ind w:firstLine="709"/>
        <w:jc w:val="both"/>
        <w:rPr>
          <w:rFonts w:ascii="Arial" w:hAnsi="Arial" w:cs="Arial"/>
          <w:sz w:val="24"/>
          <w:szCs w:val="24"/>
        </w:rPr>
      </w:pPr>
      <w:r w:rsidRPr="007A0DC0">
        <w:rPr>
          <w:rFonts w:ascii="Arial" w:hAnsi="Arial" w:cs="Arial"/>
          <w:sz w:val="24"/>
          <w:szCs w:val="24"/>
        </w:rPr>
        <w:t>2) цель и основание проведения каждой плановой проверки;</w:t>
      </w:r>
    </w:p>
    <w:p w:rsidR="003E2CC4" w:rsidRPr="007A0DC0" w:rsidRDefault="003E2CC4" w:rsidP="00D1188A">
      <w:pPr>
        <w:adjustRightInd w:val="0"/>
        <w:spacing w:after="0" w:line="240" w:lineRule="auto"/>
        <w:ind w:firstLine="709"/>
        <w:jc w:val="both"/>
        <w:rPr>
          <w:rFonts w:ascii="Arial" w:hAnsi="Arial" w:cs="Arial"/>
          <w:sz w:val="24"/>
          <w:szCs w:val="24"/>
        </w:rPr>
      </w:pPr>
      <w:r w:rsidRPr="007A0DC0">
        <w:rPr>
          <w:rFonts w:ascii="Arial" w:hAnsi="Arial" w:cs="Arial"/>
          <w:sz w:val="24"/>
          <w:szCs w:val="24"/>
        </w:rPr>
        <w:t>3) дата начала и сроки проведения каждой плановой проверки;</w:t>
      </w:r>
    </w:p>
    <w:p w:rsidR="003E2CC4" w:rsidRPr="007A0DC0" w:rsidRDefault="003E2CC4" w:rsidP="00D1188A">
      <w:pPr>
        <w:adjustRightInd w:val="0"/>
        <w:spacing w:after="0" w:line="240" w:lineRule="auto"/>
        <w:ind w:firstLine="709"/>
        <w:jc w:val="both"/>
        <w:rPr>
          <w:rFonts w:ascii="Arial" w:hAnsi="Arial" w:cs="Arial"/>
          <w:sz w:val="24"/>
          <w:szCs w:val="24"/>
        </w:rPr>
      </w:pPr>
      <w:r w:rsidRPr="007A0DC0">
        <w:rPr>
          <w:rFonts w:ascii="Arial" w:hAnsi="Arial" w:cs="Arial"/>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2CC4" w:rsidRPr="007A0DC0" w:rsidRDefault="003E2CC4" w:rsidP="00D1188A">
      <w:pPr>
        <w:pStyle w:val="12"/>
        <w:ind w:firstLine="567"/>
        <w:jc w:val="both"/>
        <w:rPr>
          <w:rFonts w:ascii="Arial" w:hAnsi="Arial" w:cs="Arial"/>
          <w:sz w:val="24"/>
          <w:szCs w:val="24"/>
        </w:rPr>
      </w:pPr>
      <w:r w:rsidRPr="007A0DC0">
        <w:rPr>
          <w:rFonts w:ascii="Arial" w:hAnsi="Arial" w:cs="Arial"/>
          <w:sz w:val="24"/>
          <w:szCs w:val="24"/>
        </w:rPr>
        <w:t xml:space="preserve">«3.4.6. </w:t>
      </w:r>
      <w:r w:rsidRPr="007A0DC0">
        <w:rPr>
          <w:rFonts w:ascii="Arial" w:hAnsi="Arial" w:cs="Arial"/>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E2CC4" w:rsidRPr="007A0DC0" w:rsidRDefault="003E2CC4" w:rsidP="00D1188A">
      <w:pPr>
        <w:pStyle w:val="12"/>
        <w:jc w:val="both"/>
        <w:rPr>
          <w:rFonts w:ascii="Arial" w:hAnsi="Arial" w:cs="Arial"/>
          <w:sz w:val="24"/>
          <w:szCs w:val="24"/>
          <w:lang w:eastAsia="ru-RU"/>
        </w:rPr>
      </w:pPr>
      <w:r w:rsidRPr="007A0DC0">
        <w:rPr>
          <w:rFonts w:ascii="Arial" w:hAnsi="Arial" w:cs="Arial"/>
          <w:sz w:val="24"/>
          <w:szCs w:val="24"/>
          <w:lang w:eastAsia="ru-RU"/>
        </w:rPr>
        <w:t xml:space="preserve">     </w:t>
      </w:r>
      <w:r w:rsidRPr="007A0DC0">
        <w:rPr>
          <w:rFonts w:ascii="Arial" w:hAnsi="Arial" w:cs="Arial"/>
          <w:sz w:val="24"/>
          <w:szCs w:val="24"/>
        </w:rPr>
        <w:t xml:space="preserve">  «3.6.4. </w:t>
      </w:r>
      <w:r w:rsidRPr="007A0DC0">
        <w:rPr>
          <w:rFonts w:ascii="Arial" w:hAnsi="Arial" w:cs="Arial"/>
          <w:sz w:val="24"/>
          <w:szCs w:val="24"/>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2CC4" w:rsidRPr="007A0DC0" w:rsidRDefault="003E2CC4" w:rsidP="000C4BD6">
      <w:pPr>
        <w:pStyle w:val="12"/>
        <w:ind w:firstLine="567"/>
        <w:jc w:val="both"/>
        <w:rPr>
          <w:rFonts w:ascii="Arial" w:hAnsi="Arial" w:cs="Arial"/>
          <w:sz w:val="24"/>
          <w:szCs w:val="24"/>
        </w:rPr>
      </w:pPr>
      <w:r w:rsidRPr="007A0DC0">
        <w:rPr>
          <w:rFonts w:ascii="Arial" w:hAnsi="Arial" w:cs="Arial"/>
          <w:sz w:val="24"/>
          <w:szCs w:val="24"/>
          <w:lang w:eastAsia="ru-RU"/>
        </w:rPr>
        <w:lastRenderedPageBreak/>
        <w:t>«</w:t>
      </w:r>
      <w:r w:rsidRPr="007A0DC0">
        <w:rPr>
          <w:rFonts w:ascii="Arial" w:hAnsi="Arial" w:cs="Arial"/>
          <w:sz w:val="24"/>
          <w:szCs w:val="24"/>
        </w:rPr>
        <w:t xml:space="preserve">3.5.6. Указанные в запросе </w:t>
      </w:r>
      <w:r w:rsidRPr="007A0DC0">
        <w:rPr>
          <w:rFonts w:ascii="Arial" w:hAnsi="Arial" w:cs="Arial"/>
          <w:sz w:val="24"/>
          <w:szCs w:val="24"/>
          <w:lang w:eastAsia="ru-RU"/>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7" w:tgtFrame="_self" w:history="1">
        <w:r w:rsidRPr="007A0DC0">
          <w:rPr>
            <w:rFonts w:ascii="Arial" w:hAnsi="Arial" w:cs="Arial"/>
            <w:sz w:val="24"/>
            <w:szCs w:val="24"/>
            <w:lang w:eastAsia="ru-RU"/>
          </w:rPr>
          <w:t>порядке</w:t>
        </w:r>
      </w:hyperlink>
      <w:r w:rsidRPr="007A0DC0">
        <w:rPr>
          <w:rFonts w:ascii="Arial" w:hAnsi="Arial" w:cs="Arial"/>
          <w:sz w:val="24"/>
          <w:szCs w:val="24"/>
          <w:lang w:eastAsia="ru-RU"/>
        </w:rPr>
        <w:t>, определяемом Правительством Российской Федерации.</w:t>
      </w:r>
      <w:r w:rsidRPr="007A0DC0">
        <w:rPr>
          <w:rFonts w:ascii="Arial" w:hAnsi="Arial" w:cs="Arial"/>
          <w:sz w:val="24"/>
          <w:szCs w:val="24"/>
        </w:rPr>
        <w:t xml:space="preserve"> </w:t>
      </w:r>
    </w:p>
    <w:p w:rsidR="003E2CC4" w:rsidRPr="007A0DC0" w:rsidRDefault="003E2CC4" w:rsidP="00B034EA">
      <w:pPr>
        <w:widowControl w:val="0"/>
        <w:autoSpaceDE w:val="0"/>
        <w:autoSpaceDN w:val="0"/>
        <w:adjustRightInd w:val="0"/>
        <w:spacing w:after="0" w:line="240" w:lineRule="auto"/>
        <w:jc w:val="both"/>
        <w:rPr>
          <w:rFonts w:ascii="Arial" w:hAnsi="Arial" w:cs="Arial"/>
          <w:sz w:val="24"/>
          <w:szCs w:val="24"/>
        </w:rPr>
      </w:pPr>
      <w:r w:rsidRPr="007A0DC0">
        <w:rPr>
          <w:rFonts w:ascii="Arial" w:hAnsi="Arial" w:cs="Arial"/>
          <w:sz w:val="24"/>
          <w:szCs w:val="24"/>
          <w:lang w:eastAsia="en-US"/>
        </w:rPr>
        <w:t xml:space="preserve">        </w:t>
      </w:r>
      <w:r w:rsidRPr="007A0DC0">
        <w:rPr>
          <w:rFonts w:ascii="Arial" w:hAnsi="Arial" w:cs="Arial"/>
          <w:sz w:val="24"/>
          <w:szCs w:val="24"/>
        </w:rPr>
        <w:t xml:space="preserve">Исключить подпункты 5.5.1, 5.5.2 раздела </w:t>
      </w:r>
      <w:r w:rsidRPr="007A0DC0">
        <w:rPr>
          <w:rFonts w:ascii="Arial" w:hAnsi="Arial" w:cs="Arial"/>
          <w:sz w:val="24"/>
          <w:szCs w:val="24"/>
          <w:lang w:val="en-US"/>
        </w:rPr>
        <w:t>V</w:t>
      </w:r>
      <w:r w:rsidRPr="007A0DC0">
        <w:rPr>
          <w:rFonts w:ascii="Arial" w:hAnsi="Arial" w:cs="Arial"/>
          <w:sz w:val="24"/>
          <w:szCs w:val="24"/>
        </w:rPr>
        <w:t xml:space="preserve"> Регламента.</w:t>
      </w:r>
    </w:p>
    <w:p w:rsidR="003E2CC4" w:rsidRPr="007A0DC0" w:rsidRDefault="003E2CC4" w:rsidP="00B034EA">
      <w:pPr>
        <w:widowControl w:val="0"/>
        <w:autoSpaceDE w:val="0"/>
        <w:autoSpaceDN w:val="0"/>
        <w:adjustRightInd w:val="0"/>
        <w:spacing w:after="0" w:line="240" w:lineRule="auto"/>
        <w:jc w:val="both"/>
        <w:rPr>
          <w:rFonts w:ascii="Arial" w:hAnsi="Arial" w:cs="Arial"/>
          <w:sz w:val="24"/>
          <w:szCs w:val="24"/>
        </w:rPr>
      </w:pPr>
      <w:r w:rsidRPr="007A0DC0">
        <w:rPr>
          <w:rFonts w:ascii="Arial" w:hAnsi="Arial" w:cs="Arial"/>
          <w:sz w:val="24"/>
          <w:szCs w:val="24"/>
        </w:rPr>
        <w:t xml:space="preserve">       Включить раздел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5A3E" w:rsidRPr="007A0DC0" w:rsidRDefault="009B5A3E" w:rsidP="009B5A3E">
      <w:pPr>
        <w:widowControl w:val="0"/>
        <w:autoSpaceDE w:val="0"/>
        <w:autoSpaceDN w:val="0"/>
        <w:adjustRightInd w:val="0"/>
        <w:spacing w:after="0" w:line="240" w:lineRule="auto"/>
        <w:ind w:firstLine="709"/>
        <w:jc w:val="both"/>
        <w:rPr>
          <w:rFonts w:ascii="Arial" w:hAnsi="Arial" w:cs="Arial"/>
          <w:sz w:val="24"/>
          <w:szCs w:val="24"/>
        </w:rPr>
      </w:pPr>
      <w:r w:rsidRPr="007A0DC0">
        <w:rPr>
          <w:rFonts w:ascii="Arial" w:hAnsi="Arial" w:cs="Arial"/>
          <w:sz w:val="24"/>
          <w:szCs w:val="24"/>
        </w:rPr>
        <w:t>4. Постановление   вступает в силу    после официального опубликования в общественно- политической газете «Чапаевский Вестник»</w:t>
      </w:r>
    </w:p>
    <w:p w:rsidR="003E2CC4" w:rsidRPr="007A0DC0" w:rsidRDefault="003E2CC4" w:rsidP="007807B7">
      <w:pPr>
        <w:keepNext/>
        <w:keepLines/>
        <w:spacing w:after="0" w:line="240" w:lineRule="auto"/>
        <w:ind w:firstLine="709"/>
        <w:jc w:val="both"/>
        <w:rPr>
          <w:rFonts w:ascii="Arial" w:hAnsi="Arial" w:cs="Arial"/>
          <w:sz w:val="24"/>
          <w:szCs w:val="24"/>
        </w:rPr>
      </w:pPr>
    </w:p>
    <w:p w:rsidR="003E2CC4" w:rsidRPr="007A0DC0" w:rsidRDefault="003E2CC4" w:rsidP="007807B7">
      <w:pPr>
        <w:spacing w:after="0" w:line="240" w:lineRule="auto"/>
        <w:ind w:firstLine="709"/>
        <w:jc w:val="both"/>
        <w:rPr>
          <w:rFonts w:ascii="Arial" w:hAnsi="Arial" w:cs="Arial"/>
          <w:sz w:val="24"/>
          <w:szCs w:val="24"/>
        </w:rPr>
      </w:pPr>
    </w:p>
    <w:p w:rsidR="003E2CC4" w:rsidRPr="007A0DC0" w:rsidRDefault="003E2CC4" w:rsidP="007807B7">
      <w:pPr>
        <w:tabs>
          <w:tab w:val="left" w:pos="6615"/>
        </w:tabs>
        <w:spacing w:after="0" w:line="240" w:lineRule="auto"/>
        <w:jc w:val="both"/>
        <w:rPr>
          <w:rFonts w:ascii="Arial" w:hAnsi="Arial" w:cs="Arial"/>
          <w:sz w:val="24"/>
          <w:szCs w:val="24"/>
        </w:rPr>
      </w:pPr>
    </w:p>
    <w:p w:rsidR="003E2CC4" w:rsidRPr="007A0DC0" w:rsidRDefault="003E2CC4" w:rsidP="007807B7">
      <w:pPr>
        <w:tabs>
          <w:tab w:val="left" w:pos="6615"/>
        </w:tabs>
        <w:spacing w:after="0" w:line="240" w:lineRule="auto"/>
        <w:jc w:val="both"/>
        <w:rPr>
          <w:rFonts w:ascii="Arial" w:hAnsi="Arial" w:cs="Arial"/>
          <w:sz w:val="24"/>
          <w:szCs w:val="24"/>
        </w:rPr>
      </w:pPr>
    </w:p>
    <w:p w:rsidR="003E2CC4" w:rsidRPr="007A0DC0" w:rsidRDefault="003E2CC4" w:rsidP="007807B7">
      <w:pPr>
        <w:tabs>
          <w:tab w:val="left" w:pos="6615"/>
        </w:tabs>
        <w:spacing w:after="0" w:line="240" w:lineRule="auto"/>
        <w:jc w:val="both"/>
        <w:rPr>
          <w:rFonts w:ascii="Arial" w:hAnsi="Arial" w:cs="Arial"/>
          <w:bCs/>
          <w:sz w:val="24"/>
          <w:szCs w:val="24"/>
        </w:rPr>
      </w:pPr>
      <w:r w:rsidRPr="007A0DC0">
        <w:rPr>
          <w:rFonts w:ascii="Arial" w:hAnsi="Arial" w:cs="Arial"/>
          <w:sz w:val="24"/>
          <w:szCs w:val="24"/>
        </w:rPr>
        <w:t>Глава поселения                                            Г.А.Смирнова</w:t>
      </w:r>
    </w:p>
    <w:p w:rsidR="003E2CC4" w:rsidRPr="007A0DC0" w:rsidRDefault="003E2CC4">
      <w:pPr>
        <w:tabs>
          <w:tab w:val="left" w:pos="6615"/>
        </w:tabs>
        <w:spacing w:after="0" w:line="240" w:lineRule="auto"/>
        <w:jc w:val="both"/>
        <w:rPr>
          <w:rFonts w:ascii="Arial" w:hAnsi="Arial" w:cs="Arial"/>
          <w:bCs/>
          <w:sz w:val="24"/>
          <w:szCs w:val="24"/>
        </w:rPr>
      </w:pPr>
    </w:p>
    <w:sectPr w:rsidR="003E2CC4" w:rsidRPr="007A0DC0" w:rsidSect="009B5A3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4D" w:rsidRDefault="00344F4D" w:rsidP="009B5A3E">
      <w:pPr>
        <w:spacing w:after="0" w:line="240" w:lineRule="auto"/>
      </w:pPr>
      <w:r>
        <w:separator/>
      </w:r>
    </w:p>
  </w:endnote>
  <w:endnote w:type="continuationSeparator" w:id="0">
    <w:p w:rsidR="00344F4D" w:rsidRDefault="00344F4D" w:rsidP="009B5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4D" w:rsidRDefault="00344F4D" w:rsidP="009B5A3E">
      <w:pPr>
        <w:spacing w:after="0" w:line="240" w:lineRule="auto"/>
      </w:pPr>
      <w:r>
        <w:separator/>
      </w:r>
    </w:p>
  </w:footnote>
  <w:footnote w:type="continuationSeparator" w:id="0">
    <w:p w:rsidR="00344F4D" w:rsidRDefault="00344F4D" w:rsidP="009B5A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1B7"/>
    <w:multiLevelType w:val="hybridMultilevel"/>
    <w:tmpl w:val="B9AA2E48"/>
    <w:lvl w:ilvl="0" w:tplc="81481B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2A456AC"/>
    <w:multiLevelType w:val="hybridMultilevel"/>
    <w:tmpl w:val="3500C790"/>
    <w:lvl w:ilvl="0" w:tplc="0419000F">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
    <w:nsid w:val="16ED2652"/>
    <w:multiLevelType w:val="hybridMultilevel"/>
    <w:tmpl w:val="B9AA2E48"/>
    <w:lvl w:ilvl="0" w:tplc="81481B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E880E4A"/>
    <w:multiLevelType w:val="hybridMultilevel"/>
    <w:tmpl w:val="CF7C4436"/>
    <w:lvl w:ilvl="0" w:tplc="23B2DFB2">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BC0D78"/>
    <w:multiLevelType w:val="hybridMultilevel"/>
    <w:tmpl w:val="1256D0F6"/>
    <w:lvl w:ilvl="0" w:tplc="181C3A6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27D9604F"/>
    <w:multiLevelType w:val="hybridMultilevel"/>
    <w:tmpl w:val="1D5802F4"/>
    <w:lvl w:ilvl="0" w:tplc="F6D85EAA">
      <w:start w:val="1"/>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nsid w:val="2BD969E5"/>
    <w:multiLevelType w:val="hybridMultilevel"/>
    <w:tmpl w:val="CF7C4436"/>
    <w:lvl w:ilvl="0" w:tplc="23B2DFB2">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4E3353E"/>
    <w:multiLevelType w:val="hybridMultilevel"/>
    <w:tmpl w:val="6D70F51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7BA1A1B"/>
    <w:multiLevelType w:val="hybridMultilevel"/>
    <w:tmpl w:val="B9AA2E48"/>
    <w:lvl w:ilvl="0" w:tplc="81481B2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nsid w:val="3E4476B9"/>
    <w:multiLevelType w:val="hybridMultilevel"/>
    <w:tmpl w:val="D602AE80"/>
    <w:lvl w:ilvl="0" w:tplc="20B2D8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E701D98"/>
    <w:multiLevelType w:val="hybridMultilevel"/>
    <w:tmpl w:val="6DB2CFB2"/>
    <w:lvl w:ilvl="0" w:tplc="9EB6389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69743AC"/>
    <w:multiLevelType w:val="hybridMultilevel"/>
    <w:tmpl w:val="B9AA2E48"/>
    <w:lvl w:ilvl="0" w:tplc="81481B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99928CA"/>
    <w:multiLevelType w:val="hybridMultilevel"/>
    <w:tmpl w:val="E522D0F4"/>
    <w:lvl w:ilvl="0" w:tplc="B96ABC0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CE004BC"/>
    <w:multiLevelType w:val="hybridMultilevel"/>
    <w:tmpl w:val="B9AA2E48"/>
    <w:lvl w:ilvl="0" w:tplc="81481B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69C904ED"/>
    <w:multiLevelType w:val="hybridMultilevel"/>
    <w:tmpl w:val="B9AA2E48"/>
    <w:lvl w:ilvl="0" w:tplc="81481B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75662B91"/>
    <w:multiLevelType w:val="hybridMultilevel"/>
    <w:tmpl w:val="B9AA2E48"/>
    <w:lvl w:ilvl="0" w:tplc="81481B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7E514936"/>
    <w:multiLevelType w:val="hybridMultilevel"/>
    <w:tmpl w:val="B99C4E7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num>
  <w:num w:numId="2">
    <w:abstractNumId w:val="10"/>
  </w:num>
  <w:num w:numId="3">
    <w:abstractNumId w:val="0"/>
  </w:num>
  <w:num w:numId="4">
    <w:abstractNumId w:val="12"/>
  </w:num>
  <w:num w:numId="5">
    <w:abstractNumId w:val="3"/>
  </w:num>
  <w:num w:numId="6">
    <w:abstractNumId w:val="6"/>
  </w:num>
  <w:num w:numId="7">
    <w:abstractNumId w:val="11"/>
  </w:num>
  <w:num w:numId="8">
    <w:abstractNumId w:val="8"/>
  </w:num>
  <w:num w:numId="9">
    <w:abstractNumId w:val="14"/>
  </w:num>
  <w:num w:numId="10">
    <w:abstractNumId w:val="13"/>
  </w:num>
  <w:num w:numId="11">
    <w:abstractNumId w:val="2"/>
  </w:num>
  <w:num w:numId="12">
    <w:abstractNumId w:val="15"/>
  </w:num>
  <w:num w:numId="13">
    <w:abstractNumId w:val="9"/>
  </w:num>
  <w:num w:numId="14">
    <w:abstractNumId w:val="5"/>
  </w:num>
  <w:num w:numId="15">
    <w:abstractNumId w:val="16"/>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3382"/>
    <w:rsid w:val="0000252B"/>
    <w:rsid w:val="0000363A"/>
    <w:rsid w:val="00005FD2"/>
    <w:rsid w:val="000067AF"/>
    <w:rsid w:val="0001022F"/>
    <w:rsid w:val="000134DF"/>
    <w:rsid w:val="00013D6F"/>
    <w:rsid w:val="00017CBB"/>
    <w:rsid w:val="0004368A"/>
    <w:rsid w:val="00073C72"/>
    <w:rsid w:val="0007512B"/>
    <w:rsid w:val="00076478"/>
    <w:rsid w:val="00085762"/>
    <w:rsid w:val="000923BD"/>
    <w:rsid w:val="000A0AD7"/>
    <w:rsid w:val="000B6B16"/>
    <w:rsid w:val="000C05D5"/>
    <w:rsid w:val="000C2954"/>
    <w:rsid w:val="000C4BD6"/>
    <w:rsid w:val="000D1C12"/>
    <w:rsid w:val="000E1664"/>
    <w:rsid w:val="000F0D0B"/>
    <w:rsid w:val="001002A3"/>
    <w:rsid w:val="001009BF"/>
    <w:rsid w:val="00107F80"/>
    <w:rsid w:val="00110612"/>
    <w:rsid w:val="00111C3D"/>
    <w:rsid w:val="001170B4"/>
    <w:rsid w:val="0012180A"/>
    <w:rsid w:val="00123E3F"/>
    <w:rsid w:val="00125E47"/>
    <w:rsid w:val="001307A8"/>
    <w:rsid w:val="00132872"/>
    <w:rsid w:val="00137689"/>
    <w:rsid w:val="00141DAA"/>
    <w:rsid w:val="00145ACD"/>
    <w:rsid w:val="001512B6"/>
    <w:rsid w:val="00151501"/>
    <w:rsid w:val="0015544A"/>
    <w:rsid w:val="00156A1C"/>
    <w:rsid w:val="001668D8"/>
    <w:rsid w:val="001706BF"/>
    <w:rsid w:val="0017556B"/>
    <w:rsid w:val="00185752"/>
    <w:rsid w:val="001A5302"/>
    <w:rsid w:val="001A5CB5"/>
    <w:rsid w:val="001A6DF6"/>
    <w:rsid w:val="001B24F9"/>
    <w:rsid w:val="001C7753"/>
    <w:rsid w:val="001D0BE0"/>
    <w:rsid w:val="001D375F"/>
    <w:rsid w:val="001D647E"/>
    <w:rsid w:val="001E4C14"/>
    <w:rsid w:val="00200501"/>
    <w:rsid w:val="00202F98"/>
    <w:rsid w:val="00207CD7"/>
    <w:rsid w:val="00210B94"/>
    <w:rsid w:val="00242284"/>
    <w:rsid w:val="002534DE"/>
    <w:rsid w:val="002542DF"/>
    <w:rsid w:val="00257610"/>
    <w:rsid w:val="00261968"/>
    <w:rsid w:val="00262AED"/>
    <w:rsid w:val="00270180"/>
    <w:rsid w:val="0028425E"/>
    <w:rsid w:val="00286622"/>
    <w:rsid w:val="00287A0D"/>
    <w:rsid w:val="0029278C"/>
    <w:rsid w:val="00297C31"/>
    <w:rsid w:val="002B092E"/>
    <w:rsid w:val="002B136C"/>
    <w:rsid w:val="002B7660"/>
    <w:rsid w:val="002C22EF"/>
    <w:rsid w:val="002C4405"/>
    <w:rsid w:val="002C515C"/>
    <w:rsid w:val="002C522D"/>
    <w:rsid w:val="002C6B90"/>
    <w:rsid w:val="002D120B"/>
    <w:rsid w:val="002D51FD"/>
    <w:rsid w:val="002E24D5"/>
    <w:rsid w:val="002E611E"/>
    <w:rsid w:val="002F3AA0"/>
    <w:rsid w:val="002F6460"/>
    <w:rsid w:val="0030233D"/>
    <w:rsid w:val="0030443C"/>
    <w:rsid w:val="0030783D"/>
    <w:rsid w:val="003304CD"/>
    <w:rsid w:val="00332C24"/>
    <w:rsid w:val="0033312B"/>
    <w:rsid w:val="003406FA"/>
    <w:rsid w:val="00344F4D"/>
    <w:rsid w:val="00351B73"/>
    <w:rsid w:val="00351C53"/>
    <w:rsid w:val="00352A80"/>
    <w:rsid w:val="00354130"/>
    <w:rsid w:val="00356D53"/>
    <w:rsid w:val="00357669"/>
    <w:rsid w:val="00376C2D"/>
    <w:rsid w:val="00392436"/>
    <w:rsid w:val="003A5D5A"/>
    <w:rsid w:val="003A6C03"/>
    <w:rsid w:val="003A7468"/>
    <w:rsid w:val="003B08ED"/>
    <w:rsid w:val="003C052C"/>
    <w:rsid w:val="003C29C0"/>
    <w:rsid w:val="003C57D0"/>
    <w:rsid w:val="003C64B6"/>
    <w:rsid w:val="003C7059"/>
    <w:rsid w:val="003D3DFB"/>
    <w:rsid w:val="003E2873"/>
    <w:rsid w:val="003E2CC4"/>
    <w:rsid w:val="003E41B3"/>
    <w:rsid w:val="003F0A77"/>
    <w:rsid w:val="003F22DD"/>
    <w:rsid w:val="00405118"/>
    <w:rsid w:val="00407615"/>
    <w:rsid w:val="0041014D"/>
    <w:rsid w:val="00414FB0"/>
    <w:rsid w:val="00415D43"/>
    <w:rsid w:val="004215D1"/>
    <w:rsid w:val="0042654F"/>
    <w:rsid w:val="00426800"/>
    <w:rsid w:val="004311CB"/>
    <w:rsid w:val="00447366"/>
    <w:rsid w:val="00451956"/>
    <w:rsid w:val="0045400B"/>
    <w:rsid w:val="00460529"/>
    <w:rsid w:val="004915A6"/>
    <w:rsid w:val="00494D3F"/>
    <w:rsid w:val="004950BB"/>
    <w:rsid w:val="0049629A"/>
    <w:rsid w:val="00496605"/>
    <w:rsid w:val="004A1678"/>
    <w:rsid w:val="004A4A48"/>
    <w:rsid w:val="004A6C0B"/>
    <w:rsid w:val="004B5810"/>
    <w:rsid w:val="004B69FE"/>
    <w:rsid w:val="004D02EF"/>
    <w:rsid w:val="004D35CE"/>
    <w:rsid w:val="004E67BE"/>
    <w:rsid w:val="004F6853"/>
    <w:rsid w:val="00501453"/>
    <w:rsid w:val="00503575"/>
    <w:rsid w:val="005049E3"/>
    <w:rsid w:val="00505435"/>
    <w:rsid w:val="0051533D"/>
    <w:rsid w:val="00515AFF"/>
    <w:rsid w:val="005207AC"/>
    <w:rsid w:val="00525379"/>
    <w:rsid w:val="0053245E"/>
    <w:rsid w:val="0053394E"/>
    <w:rsid w:val="00533CB7"/>
    <w:rsid w:val="00551E14"/>
    <w:rsid w:val="00552AEB"/>
    <w:rsid w:val="0056604A"/>
    <w:rsid w:val="00571734"/>
    <w:rsid w:val="0057613B"/>
    <w:rsid w:val="00593DC2"/>
    <w:rsid w:val="005B3217"/>
    <w:rsid w:val="005B7C6B"/>
    <w:rsid w:val="005B7EE0"/>
    <w:rsid w:val="005C0B26"/>
    <w:rsid w:val="005C2767"/>
    <w:rsid w:val="005C75E2"/>
    <w:rsid w:val="005D2AB5"/>
    <w:rsid w:val="005D5215"/>
    <w:rsid w:val="005D7F16"/>
    <w:rsid w:val="005E352C"/>
    <w:rsid w:val="005F3250"/>
    <w:rsid w:val="005F5304"/>
    <w:rsid w:val="005F61F3"/>
    <w:rsid w:val="006078F7"/>
    <w:rsid w:val="00610045"/>
    <w:rsid w:val="00612BBB"/>
    <w:rsid w:val="0061517D"/>
    <w:rsid w:val="00630535"/>
    <w:rsid w:val="00634F04"/>
    <w:rsid w:val="00641669"/>
    <w:rsid w:val="006440F8"/>
    <w:rsid w:val="0065315D"/>
    <w:rsid w:val="00655EFE"/>
    <w:rsid w:val="00666236"/>
    <w:rsid w:val="00667309"/>
    <w:rsid w:val="00675573"/>
    <w:rsid w:val="006764F9"/>
    <w:rsid w:val="0068003A"/>
    <w:rsid w:val="006A0B23"/>
    <w:rsid w:val="006A642E"/>
    <w:rsid w:val="006B0A1E"/>
    <w:rsid w:val="006B22B2"/>
    <w:rsid w:val="006B27DD"/>
    <w:rsid w:val="006B4785"/>
    <w:rsid w:val="006C30EC"/>
    <w:rsid w:val="006D2145"/>
    <w:rsid w:val="006E075D"/>
    <w:rsid w:val="006E149B"/>
    <w:rsid w:val="006E22D2"/>
    <w:rsid w:val="006E53BD"/>
    <w:rsid w:val="006F5E3A"/>
    <w:rsid w:val="00705DF2"/>
    <w:rsid w:val="00710216"/>
    <w:rsid w:val="00722D4C"/>
    <w:rsid w:val="00725BCD"/>
    <w:rsid w:val="007367D8"/>
    <w:rsid w:val="00743382"/>
    <w:rsid w:val="00751B22"/>
    <w:rsid w:val="00764C6D"/>
    <w:rsid w:val="007700AF"/>
    <w:rsid w:val="007771B3"/>
    <w:rsid w:val="007804ED"/>
    <w:rsid w:val="007807B7"/>
    <w:rsid w:val="00781FF5"/>
    <w:rsid w:val="00792EA1"/>
    <w:rsid w:val="007A042D"/>
    <w:rsid w:val="007A0DC0"/>
    <w:rsid w:val="007A76E3"/>
    <w:rsid w:val="007B78A4"/>
    <w:rsid w:val="007C0A95"/>
    <w:rsid w:val="007C4DAA"/>
    <w:rsid w:val="007C4E0E"/>
    <w:rsid w:val="007C6501"/>
    <w:rsid w:val="007C7628"/>
    <w:rsid w:val="007E02EA"/>
    <w:rsid w:val="007E430D"/>
    <w:rsid w:val="007F0C76"/>
    <w:rsid w:val="007F157D"/>
    <w:rsid w:val="007F3208"/>
    <w:rsid w:val="007F4220"/>
    <w:rsid w:val="008041CF"/>
    <w:rsid w:val="008124CA"/>
    <w:rsid w:val="008262A9"/>
    <w:rsid w:val="00844BA9"/>
    <w:rsid w:val="00846FB0"/>
    <w:rsid w:val="00850115"/>
    <w:rsid w:val="00852AE8"/>
    <w:rsid w:val="0085333F"/>
    <w:rsid w:val="00870687"/>
    <w:rsid w:val="00871428"/>
    <w:rsid w:val="00874B4B"/>
    <w:rsid w:val="008834C3"/>
    <w:rsid w:val="008A1621"/>
    <w:rsid w:val="008A5613"/>
    <w:rsid w:val="008A624F"/>
    <w:rsid w:val="008A6ADB"/>
    <w:rsid w:val="008B2E13"/>
    <w:rsid w:val="008B3CDE"/>
    <w:rsid w:val="008C23F2"/>
    <w:rsid w:val="008D1AD2"/>
    <w:rsid w:val="008D32F9"/>
    <w:rsid w:val="008D3B9B"/>
    <w:rsid w:val="008E53CA"/>
    <w:rsid w:val="008E7CF7"/>
    <w:rsid w:val="008F0601"/>
    <w:rsid w:val="00910048"/>
    <w:rsid w:val="00915D1A"/>
    <w:rsid w:val="00921606"/>
    <w:rsid w:val="00926627"/>
    <w:rsid w:val="0093346A"/>
    <w:rsid w:val="00947A8E"/>
    <w:rsid w:val="00951AB6"/>
    <w:rsid w:val="0096664A"/>
    <w:rsid w:val="009704A3"/>
    <w:rsid w:val="009804BB"/>
    <w:rsid w:val="0098382C"/>
    <w:rsid w:val="009852BA"/>
    <w:rsid w:val="00986134"/>
    <w:rsid w:val="00990B9E"/>
    <w:rsid w:val="009911FB"/>
    <w:rsid w:val="00991961"/>
    <w:rsid w:val="00992035"/>
    <w:rsid w:val="009A4E5A"/>
    <w:rsid w:val="009A57B6"/>
    <w:rsid w:val="009A6F36"/>
    <w:rsid w:val="009B5A3E"/>
    <w:rsid w:val="009C27A9"/>
    <w:rsid w:val="009C3A0D"/>
    <w:rsid w:val="009C75A2"/>
    <w:rsid w:val="009D3177"/>
    <w:rsid w:val="009D7B6D"/>
    <w:rsid w:val="009E6FB9"/>
    <w:rsid w:val="00A00723"/>
    <w:rsid w:val="00A04684"/>
    <w:rsid w:val="00A1003C"/>
    <w:rsid w:val="00A176AC"/>
    <w:rsid w:val="00A2176F"/>
    <w:rsid w:val="00A37BD0"/>
    <w:rsid w:val="00A42BCF"/>
    <w:rsid w:val="00A52979"/>
    <w:rsid w:val="00A564A9"/>
    <w:rsid w:val="00A70547"/>
    <w:rsid w:val="00A77700"/>
    <w:rsid w:val="00A82CDC"/>
    <w:rsid w:val="00AA0CB2"/>
    <w:rsid w:val="00AA0CCA"/>
    <w:rsid w:val="00AB16A3"/>
    <w:rsid w:val="00AB79CB"/>
    <w:rsid w:val="00AC10E2"/>
    <w:rsid w:val="00AD0B32"/>
    <w:rsid w:val="00AD6B36"/>
    <w:rsid w:val="00AE3114"/>
    <w:rsid w:val="00AE62E6"/>
    <w:rsid w:val="00AF4015"/>
    <w:rsid w:val="00B034EA"/>
    <w:rsid w:val="00B06E8E"/>
    <w:rsid w:val="00B13C15"/>
    <w:rsid w:val="00B17313"/>
    <w:rsid w:val="00B33CB4"/>
    <w:rsid w:val="00B40B67"/>
    <w:rsid w:val="00B91CA4"/>
    <w:rsid w:val="00B94038"/>
    <w:rsid w:val="00B95DD2"/>
    <w:rsid w:val="00BA5138"/>
    <w:rsid w:val="00BA60B1"/>
    <w:rsid w:val="00BC2991"/>
    <w:rsid w:val="00BC63EF"/>
    <w:rsid w:val="00BC6984"/>
    <w:rsid w:val="00BC7645"/>
    <w:rsid w:val="00BD0C8B"/>
    <w:rsid w:val="00BD2819"/>
    <w:rsid w:val="00BD3B45"/>
    <w:rsid w:val="00BE0DC6"/>
    <w:rsid w:val="00BE16B4"/>
    <w:rsid w:val="00BE6404"/>
    <w:rsid w:val="00C029B2"/>
    <w:rsid w:val="00C1295F"/>
    <w:rsid w:val="00C202AC"/>
    <w:rsid w:val="00C2260D"/>
    <w:rsid w:val="00C24E7D"/>
    <w:rsid w:val="00C30668"/>
    <w:rsid w:val="00C338CE"/>
    <w:rsid w:val="00C56846"/>
    <w:rsid w:val="00C57754"/>
    <w:rsid w:val="00C612F0"/>
    <w:rsid w:val="00C618CF"/>
    <w:rsid w:val="00CA038A"/>
    <w:rsid w:val="00CA2118"/>
    <w:rsid w:val="00CA7F03"/>
    <w:rsid w:val="00CB16BF"/>
    <w:rsid w:val="00CD0F54"/>
    <w:rsid w:val="00CD19F6"/>
    <w:rsid w:val="00CD5043"/>
    <w:rsid w:val="00CF1ACA"/>
    <w:rsid w:val="00CF63EF"/>
    <w:rsid w:val="00D01DC2"/>
    <w:rsid w:val="00D035AE"/>
    <w:rsid w:val="00D07248"/>
    <w:rsid w:val="00D07C4F"/>
    <w:rsid w:val="00D1188A"/>
    <w:rsid w:val="00D13915"/>
    <w:rsid w:val="00D14B04"/>
    <w:rsid w:val="00D20491"/>
    <w:rsid w:val="00D360AA"/>
    <w:rsid w:val="00D415CC"/>
    <w:rsid w:val="00D41F36"/>
    <w:rsid w:val="00D432B8"/>
    <w:rsid w:val="00D60CF6"/>
    <w:rsid w:val="00D64014"/>
    <w:rsid w:val="00D650F8"/>
    <w:rsid w:val="00D745B2"/>
    <w:rsid w:val="00D8016F"/>
    <w:rsid w:val="00D82525"/>
    <w:rsid w:val="00D9327B"/>
    <w:rsid w:val="00DE7B60"/>
    <w:rsid w:val="00DF5E21"/>
    <w:rsid w:val="00E13468"/>
    <w:rsid w:val="00E141D9"/>
    <w:rsid w:val="00E17070"/>
    <w:rsid w:val="00E17BF2"/>
    <w:rsid w:val="00E20A93"/>
    <w:rsid w:val="00E3229B"/>
    <w:rsid w:val="00E417CF"/>
    <w:rsid w:val="00E46C01"/>
    <w:rsid w:val="00E53395"/>
    <w:rsid w:val="00E62C8D"/>
    <w:rsid w:val="00E70AED"/>
    <w:rsid w:val="00E72EF5"/>
    <w:rsid w:val="00E75487"/>
    <w:rsid w:val="00E8367E"/>
    <w:rsid w:val="00E85752"/>
    <w:rsid w:val="00E917C8"/>
    <w:rsid w:val="00E91DC6"/>
    <w:rsid w:val="00E94D63"/>
    <w:rsid w:val="00E9653D"/>
    <w:rsid w:val="00E96DCC"/>
    <w:rsid w:val="00EA3129"/>
    <w:rsid w:val="00EB1C88"/>
    <w:rsid w:val="00EB73A7"/>
    <w:rsid w:val="00EB7D8B"/>
    <w:rsid w:val="00EC0141"/>
    <w:rsid w:val="00EC0A69"/>
    <w:rsid w:val="00EC0AE5"/>
    <w:rsid w:val="00EC6963"/>
    <w:rsid w:val="00ED23EA"/>
    <w:rsid w:val="00EE4B86"/>
    <w:rsid w:val="00EE651D"/>
    <w:rsid w:val="00EF1147"/>
    <w:rsid w:val="00F00B11"/>
    <w:rsid w:val="00F00DA6"/>
    <w:rsid w:val="00F1186D"/>
    <w:rsid w:val="00F17236"/>
    <w:rsid w:val="00F21159"/>
    <w:rsid w:val="00F34F2A"/>
    <w:rsid w:val="00F3695A"/>
    <w:rsid w:val="00F4165B"/>
    <w:rsid w:val="00F54BB0"/>
    <w:rsid w:val="00F600FE"/>
    <w:rsid w:val="00F730EA"/>
    <w:rsid w:val="00F7360A"/>
    <w:rsid w:val="00F91C3A"/>
    <w:rsid w:val="00F931E8"/>
    <w:rsid w:val="00F96720"/>
    <w:rsid w:val="00FA5425"/>
    <w:rsid w:val="00FA6D3A"/>
    <w:rsid w:val="00FB3602"/>
    <w:rsid w:val="00FB3B85"/>
    <w:rsid w:val="00FB5C69"/>
    <w:rsid w:val="00FD1403"/>
    <w:rsid w:val="00FD4329"/>
    <w:rsid w:val="00FE2DD7"/>
    <w:rsid w:val="00FE4A3A"/>
    <w:rsid w:val="00FE53F2"/>
    <w:rsid w:val="00FF48ED"/>
    <w:rsid w:val="00FF7D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75F"/>
    <w:pPr>
      <w:spacing w:after="200" w:line="276" w:lineRule="auto"/>
    </w:pPr>
    <w:rPr>
      <w:rFonts w:cs="Calibri"/>
      <w:sz w:val="22"/>
      <w:szCs w:val="22"/>
    </w:rPr>
  </w:style>
  <w:style w:type="paragraph" w:styleId="1">
    <w:name w:val="heading 1"/>
    <w:basedOn w:val="a"/>
    <w:next w:val="a"/>
    <w:link w:val="10"/>
    <w:qFormat/>
    <w:rsid w:val="00EC6963"/>
    <w:pPr>
      <w:keepNext/>
      <w:tabs>
        <w:tab w:val="num" w:pos="0"/>
      </w:tabs>
      <w:suppressAutoHyphens/>
      <w:spacing w:after="0" w:line="240" w:lineRule="auto"/>
      <w:ind w:left="432" w:hanging="432"/>
      <w:jc w:val="center"/>
      <w:outlineLvl w:val="0"/>
    </w:pPr>
    <w:rPr>
      <w:rFonts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C6963"/>
    <w:rPr>
      <w:rFonts w:ascii="Times New Roman" w:hAnsi="Times New Roman" w:cs="Times New Roman"/>
      <w:b/>
      <w:bCs/>
      <w:sz w:val="32"/>
      <w:szCs w:val="32"/>
      <w:lang w:eastAsia="ar-SA" w:bidi="ar-SA"/>
    </w:rPr>
  </w:style>
  <w:style w:type="paragraph" w:styleId="a3">
    <w:name w:val="Balloon Text"/>
    <w:basedOn w:val="a"/>
    <w:link w:val="a4"/>
    <w:semiHidden/>
    <w:rsid w:val="009D7B6D"/>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9D7B6D"/>
    <w:rPr>
      <w:rFonts w:ascii="Tahoma" w:hAnsi="Tahoma" w:cs="Tahoma"/>
      <w:sz w:val="16"/>
      <w:szCs w:val="16"/>
    </w:rPr>
  </w:style>
  <w:style w:type="paragraph" w:customStyle="1" w:styleId="11">
    <w:name w:val="Абзац списка1"/>
    <w:basedOn w:val="a"/>
    <w:rsid w:val="00351B73"/>
    <w:pPr>
      <w:ind w:left="720"/>
    </w:pPr>
  </w:style>
  <w:style w:type="paragraph" w:customStyle="1" w:styleId="a5">
    <w:name w:val="Базовый"/>
    <w:rsid w:val="00207CD7"/>
    <w:pPr>
      <w:tabs>
        <w:tab w:val="left" w:pos="708"/>
      </w:tabs>
      <w:suppressAutoHyphens/>
      <w:spacing w:after="200" w:line="276" w:lineRule="auto"/>
      <w:jc w:val="both"/>
    </w:pPr>
    <w:rPr>
      <w:color w:val="00000A"/>
      <w:sz w:val="24"/>
      <w:szCs w:val="24"/>
      <w:lang w:eastAsia="en-US"/>
    </w:rPr>
  </w:style>
  <w:style w:type="character" w:customStyle="1" w:styleId="TimesNewRoman14">
    <w:name w:val="Стиль Times New Roman 14 пт"/>
    <w:rsid w:val="00202F98"/>
    <w:rPr>
      <w:rFonts w:ascii="Times New Roman" w:hAnsi="Times New Roman"/>
      <w:sz w:val="28"/>
    </w:rPr>
  </w:style>
  <w:style w:type="paragraph" w:styleId="a6">
    <w:name w:val="Body Text"/>
    <w:basedOn w:val="a"/>
    <w:link w:val="a7"/>
    <w:rsid w:val="00145ACD"/>
    <w:pPr>
      <w:suppressAutoHyphens/>
      <w:spacing w:after="120"/>
    </w:pPr>
    <w:rPr>
      <w:kern w:val="1"/>
      <w:sz w:val="20"/>
      <w:szCs w:val="20"/>
      <w:lang w:eastAsia="ar-SA"/>
    </w:rPr>
  </w:style>
  <w:style w:type="character" w:customStyle="1" w:styleId="a7">
    <w:name w:val="Основной текст Знак"/>
    <w:basedOn w:val="a0"/>
    <w:link w:val="a6"/>
    <w:locked/>
    <w:rsid w:val="00145ACD"/>
    <w:rPr>
      <w:rFonts w:ascii="Calibri" w:hAnsi="Calibri" w:cs="Calibri"/>
      <w:kern w:val="1"/>
      <w:lang w:eastAsia="ar-SA" w:bidi="ar-SA"/>
    </w:rPr>
  </w:style>
  <w:style w:type="character" w:styleId="a8">
    <w:name w:val="annotation reference"/>
    <w:basedOn w:val="a0"/>
    <w:semiHidden/>
    <w:rsid w:val="007804ED"/>
    <w:rPr>
      <w:rFonts w:cs="Times New Roman"/>
      <w:sz w:val="16"/>
      <w:szCs w:val="16"/>
    </w:rPr>
  </w:style>
  <w:style w:type="paragraph" w:styleId="a9">
    <w:name w:val="annotation text"/>
    <w:basedOn w:val="a"/>
    <w:link w:val="aa"/>
    <w:semiHidden/>
    <w:rsid w:val="007804ED"/>
    <w:rPr>
      <w:sz w:val="20"/>
      <w:szCs w:val="20"/>
    </w:rPr>
  </w:style>
  <w:style w:type="character" w:customStyle="1" w:styleId="aa">
    <w:name w:val="Текст примечания Знак"/>
    <w:basedOn w:val="a0"/>
    <w:link w:val="a9"/>
    <w:locked/>
    <w:rsid w:val="007804ED"/>
    <w:rPr>
      <w:rFonts w:ascii="Calibri" w:hAnsi="Calibri" w:cs="Calibri"/>
      <w:sz w:val="20"/>
      <w:szCs w:val="20"/>
    </w:rPr>
  </w:style>
  <w:style w:type="paragraph" w:customStyle="1" w:styleId="ConsPlusTitle">
    <w:name w:val="ConsPlusTitle"/>
    <w:rsid w:val="00EC0AE5"/>
    <w:pPr>
      <w:widowControl w:val="0"/>
      <w:suppressAutoHyphens/>
    </w:pPr>
    <w:rPr>
      <w:rFonts w:ascii="Arial" w:hAnsi="Arial" w:cs="Arial"/>
      <w:b/>
      <w:bCs/>
      <w:lang w:eastAsia="ar-SA"/>
    </w:rPr>
  </w:style>
  <w:style w:type="paragraph" w:styleId="ab">
    <w:name w:val="annotation subject"/>
    <w:basedOn w:val="a9"/>
    <w:next w:val="a9"/>
    <w:link w:val="ac"/>
    <w:semiHidden/>
    <w:rsid w:val="00E62C8D"/>
    <w:rPr>
      <w:b/>
      <w:bCs/>
    </w:rPr>
  </w:style>
  <w:style w:type="character" w:customStyle="1" w:styleId="ac">
    <w:name w:val="Тема примечания Знак"/>
    <w:basedOn w:val="aa"/>
    <w:link w:val="ab"/>
    <w:semiHidden/>
    <w:locked/>
    <w:rsid w:val="00E62C8D"/>
    <w:rPr>
      <w:b/>
      <w:bCs/>
    </w:rPr>
  </w:style>
  <w:style w:type="paragraph" w:customStyle="1" w:styleId="ad">
    <w:name w:val="Заголовок"/>
    <w:basedOn w:val="a"/>
    <w:next w:val="a6"/>
    <w:rsid w:val="00EC6963"/>
    <w:pPr>
      <w:keepNext/>
      <w:suppressAutoHyphens/>
      <w:spacing w:before="240" w:after="120" w:line="240" w:lineRule="auto"/>
    </w:pPr>
    <w:rPr>
      <w:rFonts w:ascii="Arial" w:hAnsi="Arial" w:cs="Arial"/>
      <w:sz w:val="28"/>
      <w:szCs w:val="28"/>
      <w:lang w:eastAsia="ar-SA"/>
    </w:rPr>
  </w:style>
  <w:style w:type="character" w:styleId="ae">
    <w:name w:val="Hyperlink"/>
    <w:basedOn w:val="a0"/>
    <w:rsid w:val="00D01DC2"/>
    <w:rPr>
      <w:rFonts w:cs="Times New Roman"/>
      <w:color w:val="0000FF"/>
      <w:u w:val="single"/>
    </w:rPr>
  </w:style>
  <w:style w:type="character" w:styleId="af">
    <w:name w:val="Strong"/>
    <w:basedOn w:val="a0"/>
    <w:qFormat/>
    <w:rsid w:val="00426800"/>
    <w:rPr>
      <w:rFonts w:cs="Times New Roman"/>
      <w:b/>
      <w:bCs/>
    </w:rPr>
  </w:style>
  <w:style w:type="paragraph" w:customStyle="1" w:styleId="12">
    <w:name w:val="Без интервала1"/>
    <w:rsid w:val="00415D43"/>
    <w:rPr>
      <w:rFonts w:cs="Calibri"/>
      <w:sz w:val="22"/>
      <w:szCs w:val="22"/>
      <w:lang w:eastAsia="en-US"/>
    </w:rPr>
  </w:style>
  <w:style w:type="paragraph" w:styleId="af0">
    <w:name w:val="Document Map"/>
    <w:basedOn w:val="a"/>
    <w:semiHidden/>
    <w:rsid w:val="0057613B"/>
    <w:pPr>
      <w:shd w:val="clear" w:color="auto" w:fill="000080"/>
    </w:pPr>
    <w:rPr>
      <w:rFonts w:ascii="Tahoma" w:hAnsi="Tahoma" w:cs="Tahoma"/>
      <w:sz w:val="20"/>
      <w:szCs w:val="20"/>
    </w:rPr>
  </w:style>
  <w:style w:type="paragraph" w:styleId="af1">
    <w:name w:val="header"/>
    <w:basedOn w:val="a"/>
    <w:link w:val="af2"/>
    <w:rsid w:val="009B5A3E"/>
    <w:pPr>
      <w:tabs>
        <w:tab w:val="center" w:pos="4677"/>
        <w:tab w:val="right" w:pos="9355"/>
      </w:tabs>
    </w:pPr>
  </w:style>
  <w:style w:type="character" w:customStyle="1" w:styleId="af2">
    <w:name w:val="Верхний колонтитул Знак"/>
    <w:basedOn w:val="a0"/>
    <w:link w:val="af1"/>
    <w:rsid w:val="009B5A3E"/>
    <w:rPr>
      <w:rFonts w:cs="Calibri"/>
      <w:sz w:val="22"/>
      <w:szCs w:val="22"/>
    </w:rPr>
  </w:style>
  <w:style w:type="paragraph" w:styleId="af3">
    <w:name w:val="footer"/>
    <w:basedOn w:val="a"/>
    <w:link w:val="af4"/>
    <w:rsid w:val="009B5A3E"/>
    <w:pPr>
      <w:tabs>
        <w:tab w:val="center" w:pos="4677"/>
        <w:tab w:val="right" w:pos="9355"/>
      </w:tabs>
    </w:pPr>
  </w:style>
  <w:style w:type="character" w:customStyle="1" w:styleId="af4">
    <w:name w:val="Нижний колонтитул Знак"/>
    <w:basedOn w:val="a0"/>
    <w:link w:val="af3"/>
    <w:rsid w:val="009B5A3E"/>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D50FF1FCD1581BFA2D28E8B4212C4C47F35113ABF8C813FD9780A38DBFa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Смирнов</Company>
  <LinksUpToDate>false</LinksUpToDate>
  <CharactersWithSpaces>10859</CharactersWithSpaces>
  <SharedDoc>false</SharedDoc>
  <HLinks>
    <vt:vector size="6" baseType="variant">
      <vt:variant>
        <vt:i4>1179738</vt:i4>
      </vt:variant>
      <vt:variant>
        <vt:i4>0</vt:i4>
      </vt:variant>
      <vt:variant>
        <vt:i4>0</vt:i4>
      </vt:variant>
      <vt:variant>
        <vt:i4>5</vt:i4>
      </vt:variant>
      <vt:variant>
        <vt:lpwstr>consultantplus://offline/ref=E5D50FF1FCD1581BFA2D28E8B4212C4C47F35113ABF8C813FD9780A38DBFaAL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ttestova</dc:creator>
  <cp:keywords/>
  <dc:description/>
  <cp:lastModifiedBy>Marina</cp:lastModifiedBy>
  <cp:revision>4</cp:revision>
  <cp:lastPrinted>2015-08-03T11:14:00Z</cp:lastPrinted>
  <dcterms:created xsi:type="dcterms:W3CDTF">2015-08-03T11:26:00Z</dcterms:created>
  <dcterms:modified xsi:type="dcterms:W3CDTF">2015-08-04T06:11:00Z</dcterms:modified>
</cp:coreProperties>
</file>