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D" w:rsidRDefault="005F6D9D" w:rsidP="003D678F">
      <w:pPr>
        <w:spacing w:after="21"/>
      </w:pPr>
    </w:p>
    <w:p w:rsidR="005F6D9D" w:rsidRDefault="005F6D9D">
      <w:pPr>
        <w:spacing w:after="21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_DdeLink__130_2842358871"/>
      <w:bookmarkEnd w:id="0"/>
    </w:p>
    <w:p w:rsidR="005F6D9D" w:rsidRDefault="003D67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приложением № 4 Правил противопожарного режима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утверждённых постановлением Правительства Российской Федерации от 16.09.2020 № 1479 (далее – ППР в РФ) использование открытого огня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назначения, землях запаса и землях населенных пунктов должно осуществляться в специально обо</w:t>
      </w:r>
      <w:r>
        <w:rPr>
          <w:rFonts w:ascii="Times New Roman" w:hAnsi="Times New Roman" w:cs="Times New Roman"/>
          <w:sz w:val="28"/>
          <w:szCs w:val="28"/>
        </w:rPr>
        <w:t>рудованных местах при выполнении следующих требований: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</w:t>
      </w:r>
      <w:r>
        <w:rPr>
          <w:rFonts w:ascii="Times New Roman" w:hAnsi="Times New Roman" w:cs="Times New Roman"/>
          <w:sz w:val="28"/>
          <w:szCs w:val="28"/>
        </w:rPr>
        <w:t>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использ</w:t>
      </w:r>
      <w:r>
        <w:rPr>
          <w:rFonts w:ascii="Times New Roman" w:hAnsi="Times New Roman" w:cs="Times New Roman"/>
          <w:sz w:val="28"/>
          <w:szCs w:val="28"/>
        </w:rPr>
        <w:t>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</w:t>
      </w:r>
      <w:r>
        <w:rPr>
          <w:rFonts w:ascii="Times New Roman" w:hAnsi="Times New Roman" w:cs="Times New Roman"/>
          <w:sz w:val="28"/>
          <w:szCs w:val="28"/>
        </w:rPr>
        <w:t>иственного леса или отдельно растущих групп лиственных деревьев;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отделена противопожарной минерализованной полосой шириной не менее 0,4 метра;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</w:t>
      </w:r>
      <w:r>
        <w:rPr>
          <w:rFonts w:ascii="Times New Roman" w:hAnsi="Times New Roman" w:cs="Times New Roman"/>
          <w:sz w:val="28"/>
          <w:szCs w:val="28"/>
        </w:rPr>
        <w:t>зова подразделения пожарной охраны.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</w:t>
      </w:r>
      <w:r>
        <w:rPr>
          <w:rFonts w:ascii="Times New Roman" w:hAnsi="Times New Roman" w:cs="Times New Roman"/>
          <w:sz w:val="28"/>
          <w:szCs w:val="28"/>
        </w:rPr>
        <w:t>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</w:t>
      </w:r>
      <w:r>
        <w:rPr>
          <w:rFonts w:ascii="Times New Roman" w:hAnsi="Times New Roman" w:cs="Times New Roman"/>
          <w:sz w:val="28"/>
          <w:szCs w:val="28"/>
        </w:rPr>
        <w:t>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</w:t>
      </w:r>
      <w:r>
        <w:rPr>
          <w:rFonts w:ascii="Times New Roman" w:hAnsi="Times New Roman" w:cs="Times New Roman"/>
          <w:sz w:val="28"/>
          <w:szCs w:val="28"/>
        </w:rPr>
        <w:t>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</w:t>
      </w:r>
      <w:r>
        <w:rPr>
          <w:rFonts w:ascii="Times New Roman" w:hAnsi="Times New Roman" w:cs="Times New Roman"/>
          <w:sz w:val="28"/>
          <w:szCs w:val="28"/>
        </w:rPr>
        <w:t>тся уменьшать до 5 метров, а зону очистки вокруг емкости от горючих материалов - до 2 метров.</w:t>
      </w:r>
      <w:proofErr w:type="gramEnd"/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массовых мероприятий с </w:t>
      </w:r>
      <w:r>
        <w:rPr>
          <w:rFonts w:ascii="Times New Roman" w:hAnsi="Times New Roman" w:cs="Times New Roman"/>
          <w:sz w:val="28"/>
          <w:szCs w:val="28"/>
        </w:rPr>
        <w:t>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9558" w:type="dxa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4678"/>
        <w:gridCol w:w="4880"/>
      </w:tblGrid>
      <w:tr w:rsidR="005F6D9D"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F6D9D" w:rsidRDefault="005F6D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  <w:tcMar>
              <w:left w:w="0" w:type="dxa"/>
              <w:right w:w="0" w:type="dxa"/>
            </w:tcMar>
          </w:tcPr>
          <w:p w:rsidR="005F6D9D" w:rsidRDefault="005F6D9D"/>
        </w:tc>
      </w:tr>
      <w:tr w:rsidR="005F6D9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(метров) размещения горючих материалов в месте использования открытого огня над уровнем земли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(метров) очистки территории от места сжигания хвороста, 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подстилки, сухой травы, валежника, порубочных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тков, других горючих материалов </w:t>
            </w:r>
          </w:p>
        </w:tc>
      </w:tr>
      <w:tr w:rsidR="005F6D9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6D9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6D9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6D9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F6D9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D9D" w:rsidRDefault="003D6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5F6D9D" w:rsidRDefault="005F6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диаметра зоны очага горения должны быть выполнены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а), б), в), г) порядка. При этом на каждый очаг использования открытого огня должно быть задействовано не </w:t>
      </w:r>
      <w:r>
        <w:rPr>
          <w:rFonts w:ascii="Times New Roman" w:hAnsi="Times New Roman" w:cs="Times New Roman"/>
          <w:sz w:val="28"/>
          <w:szCs w:val="28"/>
        </w:rPr>
        <w:t>менее 2 человек, обеспеченных первичными средствами пожаротушения и прошедших обучение мерам пожарной безопасности.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нераспространением гор</w:t>
      </w:r>
      <w:r>
        <w:rPr>
          <w:rFonts w:ascii="Times New Roman" w:hAnsi="Times New Roman" w:cs="Times New Roman"/>
          <w:sz w:val="28"/>
          <w:szCs w:val="28"/>
        </w:rPr>
        <w:t>ения (тления) за пределы очаговой зоны.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Использование открытого огня запрещается: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</w:t>
      </w:r>
      <w:r>
        <w:rPr>
          <w:rFonts w:ascii="Times New Roman" w:hAnsi="Times New Roman" w:cs="Times New Roman"/>
          <w:sz w:val="28"/>
          <w:szCs w:val="28"/>
        </w:rPr>
        <w:t>я жизнедеятельности людей метеорологических последствиях, связанных с сильными порывами ветра;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емкости, стенки которой имеют огненный сквозной прогар, механические разрывы (повреждения) и иные отверстия, в том числе </w:t>
      </w:r>
      <w:r>
        <w:rPr>
          <w:rFonts w:ascii="Times New Roman" w:hAnsi="Times New Roman" w:cs="Times New Roman"/>
          <w:sz w:val="28"/>
          <w:szCs w:val="28"/>
        </w:rPr>
        <w:t>технологические, через которые возможно выпадение горючих материалов за пределы очага горения;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</w:t>
      </w:r>
      <w:r>
        <w:rPr>
          <w:rFonts w:ascii="Times New Roman" w:hAnsi="Times New Roman" w:cs="Times New Roman"/>
          <w:sz w:val="28"/>
          <w:szCs w:val="28"/>
        </w:rPr>
        <w:t>х материалов, исключающей распространение пламени и выпадение сгораемых материалов за пределы очага горения;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использования открытого огня запрещается: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сжигание горючих и </w:t>
      </w:r>
      <w:r>
        <w:rPr>
          <w:rFonts w:ascii="Times New Roman" w:hAnsi="Times New Roman" w:cs="Times New Roman"/>
          <w:sz w:val="28"/>
          <w:szCs w:val="28"/>
        </w:rPr>
        <w:t>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место очага горения без присмотра до </w:t>
      </w:r>
      <w:r>
        <w:rPr>
          <w:rFonts w:ascii="Times New Roman" w:hAnsi="Times New Roman" w:cs="Times New Roman"/>
          <w:sz w:val="28"/>
          <w:szCs w:val="28"/>
        </w:rPr>
        <w:t>полного прекращения горения (тления);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</w:t>
      </w:r>
      <w:r>
        <w:rPr>
          <w:rFonts w:ascii="Times New Roman" w:hAnsi="Times New Roman" w:cs="Times New Roman"/>
          <w:sz w:val="28"/>
          <w:szCs w:val="28"/>
        </w:rPr>
        <w:t>ого прекращения горения (тления).</w:t>
      </w:r>
    </w:p>
    <w:p w:rsidR="005F6D9D" w:rsidRDefault="003D678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предусмотрена административная ответственность в соответствии со ст. 20.4 Кодекса Российской Федерации об административных правонарушениях в виде предупреждение или наложения а</w:t>
      </w:r>
      <w:r>
        <w:rPr>
          <w:rFonts w:ascii="Times New Roman" w:hAnsi="Times New Roman" w:cs="Times New Roman"/>
          <w:sz w:val="28"/>
          <w:szCs w:val="28"/>
        </w:rPr>
        <w:t>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</w:t>
      </w:r>
      <w:r>
        <w:rPr>
          <w:rFonts w:ascii="Times New Roman" w:hAnsi="Times New Roman" w:cs="Times New Roman"/>
          <w:sz w:val="28"/>
          <w:szCs w:val="28"/>
        </w:rPr>
        <w:t xml:space="preserve">ысяч до шестидесяти тысяч рублей; на юридических лиц - от трехсот тысяч до четырехсот тысяч рублей. </w:t>
      </w:r>
    </w:p>
    <w:p w:rsidR="005F6D9D" w:rsidRDefault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десяти тысяч до д</w:t>
      </w:r>
      <w:r>
        <w:rPr>
          <w:rFonts w:ascii="Times New Roman" w:hAnsi="Times New Roman" w:cs="Times New Roman"/>
          <w:sz w:val="28"/>
          <w:szCs w:val="28"/>
        </w:rPr>
        <w:t>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</w:t>
      </w:r>
      <w:r>
        <w:rPr>
          <w:rFonts w:ascii="Times New Roman" w:hAnsi="Times New Roman" w:cs="Times New Roman"/>
          <w:sz w:val="28"/>
          <w:szCs w:val="28"/>
        </w:rPr>
        <w:t>т четырехсот тысяч до восьмисот тысяч рублей.</w:t>
      </w:r>
    </w:p>
    <w:p w:rsidR="005F6D9D" w:rsidRPr="003D678F" w:rsidRDefault="003D678F" w:rsidP="003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нанесения, в результате нарушения требований пожарной безопасности, крупного материального ущерба 3-им лицам предусмотрена уголовная ответственность.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bookmarkStart w:id="1" w:name="_GoBack"/>
      <w:bookmarkEnd w:id="1"/>
    </w:p>
    <w:sectPr w:rsidR="005F6D9D" w:rsidRPr="003D678F">
      <w:pgSz w:w="11906" w:h="16838"/>
      <w:pgMar w:top="567" w:right="824" w:bottom="873" w:left="152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9D"/>
    <w:rsid w:val="003D678F"/>
    <w:rsid w:val="005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5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5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804E3E"/>
    <w:rPr>
      <w:color w:val="0000FF"/>
      <w:u w:val="single"/>
    </w:rPr>
  </w:style>
  <w:style w:type="character" w:customStyle="1" w:styleId="blk">
    <w:name w:val="blk"/>
    <w:basedOn w:val="a0"/>
    <w:qFormat/>
    <w:rsid w:val="00B7567F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TOC Heading"/>
    <w:basedOn w:val="1"/>
    <w:next w:val="a"/>
    <w:uiPriority w:val="39"/>
    <w:unhideWhenUsed/>
    <w:qFormat/>
    <w:rsid w:val="00953915"/>
  </w:style>
  <w:style w:type="paragraph" w:styleId="a9">
    <w:name w:val="Normal (Web)"/>
    <w:basedOn w:val="a"/>
    <w:uiPriority w:val="99"/>
    <w:unhideWhenUsed/>
    <w:qFormat/>
    <w:rsid w:val="00677A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qFormat/>
    <w:rsid w:val="00FB7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qFormat/>
    <w:rsid w:val="00FB7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5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5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804E3E"/>
    <w:rPr>
      <w:color w:val="0000FF"/>
      <w:u w:val="single"/>
    </w:rPr>
  </w:style>
  <w:style w:type="character" w:customStyle="1" w:styleId="blk">
    <w:name w:val="blk"/>
    <w:basedOn w:val="a0"/>
    <w:qFormat/>
    <w:rsid w:val="00B7567F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TOC Heading"/>
    <w:basedOn w:val="1"/>
    <w:next w:val="a"/>
    <w:uiPriority w:val="39"/>
    <w:unhideWhenUsed/>
    <w:qFormat/>
    <w:rsid w:val="00953915"/>
  </w:style>
  <w:style w:type="paragraph" w:styleId="a9">
    <w:name w:val="Normal (Web)"/>
    <w:basedOn w:val="a"/>
    <w:uiPriority w:val="99"/>
    <w:unhideWhenUsed/>
    <w:qFormat/>
    <w:rsid w:val="00677A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qFormat/>
    <w:rsid w:val="00FB7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qFormat/>
    <w:rsid w:val="00FB7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</cp:revision>
  <cp:lastPrinted>2022-04-15T09:02:00Z</cp:lastPrinted>
  <dcterms:created xsi:type="dcterms:W3CDTF">2022-06-23T06:26:00Z</dcterms:created>
  <dcterms:modified xsi:type="dcterms:W3CDTF">2022-06-23T06:26:00Z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