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A2" w:rsidRDefault="003631A2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общественно-политической газете «Чапаевский Вестник» от 03.07.2020 г. № 7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1A2">
        <w:rPr>
          <w:rFonts w:ascii="Arial" w:hAnsi="Arial" w:cs="Arial"/>
          <w:sz w:val="24"/>
          <w:szCs w:val="24"/>
        </w:rPr>
        <w:t>А</w:t>
      </w:r>
      <w:r w:rsidR="003631A2" w:rsidRPr="003631A2">
        <w:rPr>
          <w:rFonts w:ascii="Arial" w:hAnsi="Arial" w:cs="Arial"/>
          <w:sz w:val="24"/>
          <w:szCs w:val="24"/>
        </w:rPr>
        <w:t>дминистрация</w:t>
      </w:r>
      <w:r w:rsidR="003631A2">
        <w:rPr>
          <w:rFonts w:ascii="Arial" w:hAnsi="Arial" w:cs="Arial"/>
          <w:sz w:val="24"/>
          <w:szCs w:val="24"/>
        </w:rPr>
        <w:t xml:space="preserve"> </w:t>
      </w:r>
      <w:r w:rsidR="003631A2" w:rsidRPr="003631A2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4406C5" w:rsidRPr="003631A2" w:rsidRDefault="003631A2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1A2">
        <w:rPr>
          <w:rFonts w:ascii="Arial" w:hAnsi="Arial" w:cs="Arial"/>
          <w:sz w:val="24"/>
          <w:szCs w:val="24"/>
        </w:rPr>
        <w:t>Красносельского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К</w:t>
      </w:r>
      <w:r w:rsidRPr="003631A2">
        <w:rPr>
          <w:rFonts w:ascii="Arial" w:hAnsi="Arial" w:cs="Arial"/>
          <w:sz w:val="24"/>
          <w:szCs w:val="24"/>
        </w:rPr>
        <w:t>остромской области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631A2">
        <w:rPr>
          <w:rFonts w:ascii="Arial" w:hAnsi="Arial" w:cs="Arial"/>
          <w:sz w:val="24"/>
          <w:szCs w:val="36"/>
        </w:rPr>
        <w:t>Постановление</w:t>
      </w:r>
    </w:p>
    <w:p w:rsidR="004406C5" w:rsidRPr="003631A2" w:rsidRDefault="004406C5" w:rsidP="003631A2">
      <w:pPr>
        <w:keepNext/>
        <w:suppressLineNumbers/>
        <w:tabs>
          <w:tab w:val="left" w:pos="56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 xml:space="preserve">От </w:t>
      </w:r>
      <w:r w:rsidR="003631A2">
        <w:rPr>
          <w:rFonts w:ascii="Arial" w:hAnsi="Arial" w:cs="Arial"/>
          <w:sz w:val="24"/>
          <w:szCs w:val="28"/>
        </w:rPr>
        <w:t xml:space="preserve">« 2» июля 2020 года </w:t>
      </w:r>
      <w:r w:rsidRPr="003631A2">
        <w:rPr>
          <w:rFonts w:ascii="Arial" w:hAnsi="Arial" w:cs="Arial"/>
          <w:sz w:val="24"/>
          <w:szCs w:val="28"/>
        </w:rPr>
        <w:t>№ 33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 Чапаевского сельского поселения, утвержденный постановлением Администрации Чапаевского сельского поселения от 25.02.2014 № 9 (в редакции постановлений от 26.06.2014 № 31, от 01.07.2015 № 27, от 26.05.2020 № 28)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Рассмотрев Информацию Государственной жилищной инспекции Костромской области от 18.06.2020 № 11-02-17/1725 «О направлении информации», в целях приведения нормативного правового акта в соответствии с Жилищным кодексом Российской Федерации», руководствуясь Уставом муниципального образования Чапаевское сельское поселение, администрация Чапаевского сельского поселения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П</w:t>
      </w:r>
      <w:r w:rsidR="003631A2" w:rsidRPr="003631A2">
        <w:rPr>
          <w:rFonts w:ascii="Arial" w:hAnsi="Arial" w:cs="Arial"/>
          <w:sz w:val="24"/>
          <w:szCs w:val="28"/>
        </w:rPr>
        <w:t>остановляет</w:t>
      </w:r>
      <w:r w:rsidRPr="003631A2">
        <w:rPr>
          <w:rFonts w:ascii="Arial" w:hAnsi="Arial" w:cs="Arial"/>
          <w:sz w:val="24"/>
          <w:szCs w:val="28"/>
        </w:rPr>
        <w:t>: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1. Внести в административный регламент по осуществлению муниципального жилищного контроля на территории Чапаевского сельского поселения, утвержденный постановлением Администрации Чапаевского сельского поселения от 25.02.2014 № 9</w:t>
      </w:r>
      <w:r w:rsidR="003631A2">
        <w:rPr>
          <w:rFonts w:ascii="Arial" w:hAnsi="Arial" w:cs="Arial"/>
          <w:sz w:val="24"/>
          <w:szCs w:val="28"/>
        </w:rPr>
        <w:t xml:space="preserve"> </w:t>
      </w:r>
      <w:r w:rsidRPr="003631A2">
        <w:rPr>
          <w:rFonts w:ascii="Arial" w:hAnsi="Arial" w:cs="Arial"/>
          <w:sz w:val="24"/>
          <w:szCs w:val="28"/>
        </w:rPr>
        <w:t>(в редакции постановлений от 26.06.2014 № 31, от 01.07.2015 № 27, от 26.05.2020 № 28, далее – Регламент), следующие изменения: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1.1. Подпункт 1 пункта 16 Главы 3 Регламента изложить в следующей редакции: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 xml:space="preserve">«1) формирование плана проведения ежегодных плановых проверок. 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 года со дня: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3631A2">
        <w:rPr>
          <w:rFonts w:ascii="Arial" w:hAnsi="Arial" w:cs="Arial"/>
          <w:sz w:val="24"/>
          <w:szCs w:val="28"/>
        </w:rPr>
        <w:t>-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-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- установления или изменения нормативов потребления коммунальных ресурсов (коммунальных услуг)</w:t>
      </w:r>
      <w:proofErr w:type="gramStart"/>
      <w:r w:rsidRPr="003631A2">
        <w:rPr>
          <w:rFonts w:ascii="Arial" w:hAnsi="Arial" w:cs="Arial"/>
          <w:sz w:val="24"/>
          <w:szCs w:val="28"/>
        </w:rPr>
        <w:t>.»</w:t>
      </w:r>
      <w:proofErr w:type="gramEnd"/>
      <w:r w:rsidRPr="003631A2">
        <w:rPr>
          <w:rFonts w:ascii="Arial" w:hAnsi="Arial" w:cs="Arial"/>
          <w:sz w:val="24"/>
          <w:szCs w:val="28"/>
        </w:rPr>
        <w:t>.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2. Настоящее постановление вступает в силу со дня его подписания и подлежит опубликованию в газете «Чапаевский вестник».</w:t>
      </w:r>
    </w:p>
    <w:p w:rsidR="004406C5" w:rsidRPr="003631A2" w:rsidRDefault="004406C5" w:rsidP="003631A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631A2">
        <w:rPr>
          <w:rFonts w:ascii="Arial" w:hAnsi="Arial" w:cs="Arial"/>
          <w:sz w:val="24"/>
          <w:szCs w:val="28"/>
        </w:rPr>
        <w:t>Глава поселения</w:t>
      </w:r>
      <w:r w:rsidR="003631A2">
        <w:rPr>
          <w:rFonts w:ascii="Arial" w:hAnsi="Arial" w:cs="Arial"/>
          <w:sz w:val="24"/>
          <w:szCs w:val="28"/>
        </w:rPr>
        <w:t xml:space="preserve"> </w:t>
      </w:r>
      <w:r w:rsidRPr="003631A2">
        <w:rPr>
          <w:rFonts w:ascii="Arial" w:hAnsi="Arial" w:cs="Arial"/>
          <w:sz w:val="24"/>
          <w:szCs w:val="28"/>
        </w:rPr>
        <w:t>Г.А.Смирнова</w:t>
      </w:r>
    </w:p>
    <w:sectPr w:rsidR="004406C5" w:rsidRPr="003631A2" w:rsidSect="0036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C5"/>
    <w:rsid w:val="000F5DF5"/>
    <w:rsid w:val="003631A2"/>
    <w:rsid w:val="00367F32"/>
    <w:rsid w:val="004406C5"/>
    <w:rsid w:val="005F0364"/>
    <w:rsid w:val="00BB08BC"/>
    <w:rsid w:val="00BC0515"/>
    <w:rsid w:val="00D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6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NhT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Чапаево</dc:creator>
  <cp:keywords/>
  <dc:description/>
  <cp:lastModifiedBy>Marina</cp:lastModifiedBy>
  <cp:revision>2</cp:revision>
  <cp:lastPrinted>2020-07-02T08:55:00Z</cp:lastPrinted>
  <dcterms:created xsi:type="dcterms:W3CDTF">2020-07-03T11:01:00Z</dcterms:created>
  <dcterms:modified xsi:type="dcterms:W3CDTF">2020-07-03T11:01:00Z</dcterms:modified>
</cp:coreProperties>
</file>