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98" w:rsidRPr="00662EE8" w:rsidRDefault="00F43F98" w:rsidP="00F43F98">
      <w:pPr>
        <w:pStyle w:val="a3"/>
        <w:jc w:val="center"/>
        <w:rPr>
          <w:rFonts w:ascii="Tahoma" w:hAnsi="Tahoma" w:cs="Tahoma"/>
          <w:szCs w:val="24"/>
        </w:rPr>
      </w:pPr>
    </w:p>
    <w:p w:rsidR="00F43F98" w:rsidRPr="00662EE8" w:rsidRDefault="00F43F98" w:rsidP="00F43F98">
      <w:pPr>
        <w:pStyle w:val="a3"/>
        <w:rPr>
          <w:rFonts w:ascii="Tahoma" w:hAnsi="Tahoma" w:cs="Tahoma"/>
          <w:szCs w:val="24"/>
        </w:rPr>
      </w:pPr>
    </w:p>
    <w:p w:rsidR="00F43F98" w:rsidRPr="00662EE8" w:rsidRDefault="00F43F98" w:rsidP="00F43F98">
      <w:pPr>
        <w:pStyle w:val="a3"/>
        <w:jc w:val="center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Администрация   Чапаевского сельского поселения</w:t>
      </w:r>
    </w:p>
    <w:p w:rsidR="00F43F98" w:rsidRPr="00662EE8" w:rsidRDefault="00F43F98" w:rsidP="00F43F98">
      <w:pPr>
        <w:pStyle w:val="a3"/>
        <w:jc w:val="center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Красносельского муниципального района</w:t>
      </w:r>
    </w:p>
    <w:p w:rsidR="00F43F98" w:rsidRPr="00662EE8" w:rsidRDefault="00F43F98" w:rsidP="00F43F98">
      <w:pPr>
        <w:pStyle w:val="a3"/>
        <w:jc w:val="center"/>
        <w:rPr>
          <w:rFonts w:ascii="Tahoma" w:hAnsi="Tahoma" w:cs="Tahoma"/>
          <w:szCs w:val="24"/>
        </w:rPr>
      </w:pPr>
      <w:r w:rsidRPr="00662EE8">
        <w:rPr>
          <w:rFonts w:ascii="Tahoma" w:hAnsi="Tahoma" w:cs="Tahoma"/>
          <w:szCs w:val="24"/>
        </w:rPr>
        <w:t>Костромской области</w:t>
      </w:r>
    </w:p>
    <w:p w:rsidR="00F43F98" w:rsidRPr="00662EE8" w:rsidRDefault="00F43F98" w:rsidP="00F43F98">
      <w:pPr>
        <w:pStyle w:val="a3"/>
        <w:rPr>
          <w:rFonts w:ascii="Tahoma" w:hAnsi="Tahoma" w:cs="Tahoma"/>
          <w:szCs w:val="24"/>
        </w:rPr>
      </w:pPr>
    </w:p>
    <w:p w:rsidR="00F43F98" w:rsidRPr="00662EE8" w:rsidRDefault="00F43F98" w:rsidP="00F43F98">
      <w:pPr>
        <w:pStyle w:val="a3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</w:rPr>
        <w:t>ПОСТАНОВЛЕНИЕ</w:t>
      </w:r>
    </w:p>
    <w:tbl>
      <w:tblPr>
        <w:tblpPr w:leftFromText="180" w:rightFromText="180" w:vertAnchor="text" w:horzAnchor="margin" w:tblpY="164"/>
        <w:tblW w:w="0" w:type="auto"/>
        <w:tblLook w:val="0000"/>
      </w:tblPr>
      <w:tblGrid>
        <w:gridCol w:w="479"/>
        <w:gridCol w:w="529"/>
        <w:gridCol w:w="1046"/>
        <w:gridCol w:w="776"/>
        <w:gridCol w:w="738"/>
      </w:tblGrid>
      <w:tr w:rsidR="00F43F98" w:rsidRPr="00662EE8" w:rsidTr="006725ED">
        <w:trPr>
          <w:trHeight w:val="360"/>
        </w:trPr>
        <w:tc>
          <w:tcPr>
            <w:tcW w:w="479" w:type="dxa"/>
          </w:tcPr>
          <w:p w:rsidR="00F43F98" w:rsidRPr="00662EE8" w:rsidRDefault="00F43F98" w:rsidP="006725ED">
            <w:pPr>
              <w:pStyle w:val="a3"/>
              <w:rPr>
                <w:rFonts w:ascii="Tahoma" w:hAnsi="Tahoma" w:cs="Tahoma"/>
                <w:szCs w:val="24"/>
              </w:rPr>
            </w:pPr>
            <w:r w:rsidRPr="00662EE8">
              <w:rPr>
                <w:rFonts w:ascii="Tahoma" w:hAnsi="Tahoma" w:cs="Tahoma"/>
                <w:szCs w:val="24"/>
              </w:rPr>
              <w:t>от</w:t>
            </w:r>
          </w:p>
        </w:tc>
        <w:tc>
          <w:tcPr>
            <w:tcW w:w="529" w:type="dxa"/>
          </w:tcPr>
          <w:p w:rsidR="00F43F98" w:rsidRPr="00662EE8" w:rsidRDefault="00F43F98" w:rsidP="006725ED">
            <w:pPr>
              <w:pStyle w:val="a3"/>
              <w:rPr>
                <w:rFonts w:ascii="Tahoma" w:hAnsi="Tahoma" w:cs="Tahoma"/>
                <w:szCs w:val="24"/>
                <w:lang w:val="ru-RU"/>
              </w:rPr>
            </w:pPr>
            <w:r w:rsidRPr="00662EE8">
              <w:rPr>
                <w:rFonts w:ascii="Tahoma" w:hAnsi="Tahoma" w:cs="Tahoma"/>
                <w:szCs w:val="24"/>
                <w:lang w:val="ru-RU"/>
              </w:rPr>
              <w:t>24</w:t>
            </w:r>
          </w:p>
        </w:tc>
        <w:tc>
          <w:tcPr>
            <w:tcW w:w="1046" w:type="dxa"/>
          </w:tcPr>
          <w:p w:rsidR="00F43F98" w:rsidRPr="00662EE8" w:rsidRDefault="00F43F98" w:rsidP="006725ED">
            <w:pPr>
              <w:pStyle w:val="a3"/>
              <w:rPr>
                <w:rFonts w:ascii="Tahoma" w:hAnsi="Tahoma" w:cs="Tahoma"/>
                <w:szCs w:val="24"/>
                <w:lang w:val="ru-RU"/>
              </w:rPr>
            </w:pPr>
            <w:r w:rsidRPr="00662EE8">
              <w:rPr>
                <w:rFonts w:ascii="Tahoma" w:hAnsi="Tahoma" w:cs="Tahoma"/>
                <w:szCs w:val="24"/>
                <w:lang w:val="ru-RU"/>
              </w:rPr>
              <w:t>апреля</w:t>
            </w:r>
          </w:p>
        </w:tc>
        <w:tc>
          <w:tcPr>
            <w:tcW w:w="776" w:type="dxa"/>
          </w:tcPr>
          <w:p w:rsidR="00F43F98" w:rsidRPr="00662EE8" w:rsidRDefault="00F43F98" w:rsidP="006725ED">
            <w:pPr>
              <w:pStyle w:val="a3"/>
              <w:rPr>
                <w:rFonts w:ascii="Tahoma" w:hAnsi="Tahoma" w:cs="Tahoma"/>
                <w:szCs w:val="24"/>
                <w:lang w:val="ru-RU"/>
              </w:rPr>
            </w:pPr>
            <w:r w:rsidRPr="00662EE8">
              <w:rPr>
                <w:rFonts w:ascii="Tahoma" w:hAnsi="Tahoma" w:cs="Tahoma"/>
                <w:szCs w:val="24"/>
              </w:rPr>
              <w:t>201</w:t>
            </w:r>
            <w:r w:rsidRPr="00662EE8">
              <w:rPr>
                <w:rFonts w:ascii="Tahoma" w:hAnsi="Tahoma" w:cs="Tahoma"/>
                <w:szCs w:val="24"/>
                <w:lang w:val="ru-RU"/>
              </w:rPr>
              <w:t>4</w:t>
            </w:r>
          </w:p>
        </w:tc>
        <w:tc>
          <w:tcPr>
            <w:tcW w:w="738" w:type="dxa"/>
          </w:tcPr>
          <w:p w:rsidR="00F43F98" w:rsidRPr="00662EE8" w:rsidRDefault="00F43F98" w:rsidP="006725ED">
            <w:pPr>
              <w:pStyle w:val="a3"/>
              <w:rPr>
                <w:rFonts w:ascii="Tahoma" w:hAnsi="Tahoma" w:cs="Tahoma"/>
                <w:szCs w:val="24"/>
              </w:rPr>
            </w:pPr>
            <w:r w:rsidRPr="00662EE8">
              <w:rPr>
                <w:rFonts w:ascii="Tahoma" w:hAnsi="Tahoma" w:cs="Tahoma"/>
                <w:szCs w:val="24"/>
              </w:rPr>
              <w:t>года</w:t>
            </w:r>
          </w:p>
        </w:tc>
      </w:tr>
    </w:tbl>
    <w:tbl>
      <w:tblPr>
        <w:tblpPr w:leftFromText="180" w:rightFromText="180" w:vertAnchor="text" w:horzAnchor="page" w:tblpX="8788" w:tblpY="239"/>
        <w:tblW w:w="0" w:type="auto"/>
        <w:tblLook w:val="0000"/>
      </w:tblPr>
      <w:tblGrid>
        <w:gridCol w:w="490"/>
        <w:gridCol w:w="496"/>
        <w:gridCol w:w="568"/>
      </w:tblGrid>
      <w:tr w:rsidR="00F43F98" w:rsidRPr="00662EE8" w:rsidTr="006725ED">
        <w:trPr>
          <w:trHeight w:val="270"/>
        </w:trPr>
        <w:tc>
          <w:tcPr>
            <w:tcW w:w="484" w:type="dxa"/>
          </w:tcPr>
          <w:p w:rsidR="00F43F98" w:rsidRPr="00662EE8" w:rsidRDefault="00F43F98" w:rsidP="006725ED">
            <w:pPr>
              <w:pStyle w:val="a3"/>
              <w:rPr>
                <w:rFonts w:ascii="Tahoma" w:hAnsi="Tahoma" w:cs="Tahoma"/>
                <w:szCs w:val="24"/>
              </w:rPr>
            </w:pPr>
            <w:r w:rsidRPr="00662EE8">
              <w:rPr>
                <w:rFonts w:ascii="Tahoma" w:hAnsi="Tahoma" w:cs="Tahoma"/>
                <w:szCs w:val="24"/>
              </w:rPr>
              <w:t>№</w:t>
            </w:r>
          </w:p>
        </w:tc>
        <w:tc>
          <w:tcPr>
            <w:tcW w:w="496" w:type="dxa"/>
          </w:tcPr>
          <w:p w:rsidR="00F43F98" w:rsidRPr="00662EE8" w:rsidRDefault="00F43F98" w:rsidP="006725ED">
            <w:pPr>
              <w:pStyle w:val="a3"/>
              <w:rPr>
                <w:rFonts w:ascii="Tahoma" w:hAnsi="Tahoma" w:cs="Tahoma"/>
                <w:szCs w:val="24"/>
                <w:lang w:val="ru-RU"/>
              </w:rPr>
            </w:pPr>
            <w:r w:rsidRPr="00662EE8">
              <w:rPr>
                <w:rFonts w:ascii="Tahoma" w:hAnsi="Tahoma" w:cs="Tahoma"/>
                <w:szCs w:val="24"/>
                <w:lang w:val="ru-RU"/>
              </w:rPr>
              <w:t>20</w:t>
            </w:r>
          </w:p>
        </w:tc>
        <w:tc>
          <w:tcPr>
            <w:tcW w:w="568" w:type="dxa"/>
          </w:tcPr>
          <w:p w:rsidR="00F43F98" w:rsidRPr="00662EE8" w:rsidRDefault="00F43F98" w:rsidP="006725ED">
            <w:pPr>
              <w:pStyle w:val="a3"/>
              <w:rPr>
                <w:rFonts w:ascii="Tahoma" w:hAnsi="Tahoma" w:cs="Tahoma"/>
                <w:szCs w:val="24"/>
              </w:rPr>
            </w:pPr>
            <w:r w:rsidRPr="00662EE8">
              <w:rPr>
                <w:rFonts w:ascii="Tahoma" w:hAnsi="Tahoma" w:cs="Tahoma"/>
                <w:szCs w:val="24"/>
              </w:rPr>
              <w:t xml:space="preserve"> </w:t>
            </w:r>
          </w:p>
        </w:tc>
      </w:tr>
    </w:tbl>
    <w:p w:rsidR="00F43F98" w:rsidRPr="00662EE8" w:rsidRDefault="00F43F98" w:rsidP="00F43F98">
      <w:pPr>
        <w:pStyle w:val="a3"/>
        <w:jc w:val="center"/>
        <w:rPr>
          <w:rFonts w:ascii="Tahoma" w:hAnsi="Tahoma" w:cs="Tahoma"/>
          <w:b/>
          <w:szCs w:val="24"/>
          <w:lang w:val="ru-RU"/>
        </w:rPr>
      </w:pPr>
    </w:p>
    <w:p w:rsidR="00F43F98" w:rsidRPr="00662EE8" w:rsidRDefault="00F43F98" w:rsidP="00F43F98">
      <w:pPr>
        <w:pStyle w:val="a3"/>
        <w:jc w:val="center"/>
        <w:rPr>
          <w:rFonts w:ascii="Tahoma" w:hAnsi="Tahoma" w:cs="Tahoma"/>
          <w:b/>
          <w:szCs w:val="24"/>
          <w:lang w:val="ru-RU"/>
        </w:rPr>
      </w:pPr>
    </w:p>
    <w:p w:rsidR="00F43F98" w:rsidRPr="00662EE8" w:rsidRDefault="00F43F98" w:rsidP="00F43F98">
      <w:pPr>
        <w:pStyle w:val="a3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</w:t>
      </w:r>
    </w:p>
    <w:p w:rsidR="00F43F98" w:rsidRPr="00662EE8" w:rsidRDefault="00F43F98" w:rsidP="00662EE8">
      <w:pPr>
        <w:autoSpaceDE w:val="0"/>
        <w:ind w:right="-2"/>
        <w:jc w:val="center"/>
        <w:rPr>
          <w:rFonts w:ascii="Tahoma" w:hAnsi="Tahoma" w:cs="Tahoma"/>
          <w:color w:val="000000"/>
          <w:sz w:val="24"/>
          <w:szCs w:val="24"/>
          <w:lang w:val="ru-RU"/>
        </w:rPr>
      </w:pPr>
      <w:r w:rsidRPr="00662EE8">
        <w:rPr>
          <w:rFonts w:ascii="Tahoma" w:hAnsi="Tahoma" w:cs="Tahoma"/>
          <w:sz w:val="24"/>
          <w:szCs w:val="24"/>
          <w:lang w:val="ru-RU"/>
        </w:rPr>
        <w:t xml:space="preserve">О  внесении изменений в   Административный регламент  по предоставлению муниципальной услуги администрацией  Чапаевского сельского поселения  Красносельского муниципального района Костромской области </w:t>
      </w:r>
      <w:r w:rsidRPr="00662EE8">
        <w:rPr>
          <w:rFonts w:ascii="Tahoma" w:hAnsi="Tahoma" w:cs="Tahoma"/>
          <w:color w:val="000000"/>
          <w:sz w:val="24"/>
          <w:szCs w:val="24"/>
          <w:lang w:val="ru-RU"/>
        </w:rPr>
        <w:t xml:space="preserve"> </w:t>
      </w:r>
      <w:r w:rsidRPr="00662EE8">
        <w:rPr>
          <w:rFonts w:ascii="Tahoma" w:hAnsi="Tahoma" w:cs="Tahoma"/>
          <w:bCs/>
          <w:color w:val="000000"/>
          <w:sz w:val="24"/>
          <w:szCs w:val="24"/>
          <w:lang w:val="ru-RU"/>
        </w:rPr>
        <w:t>«Присвоение адреса объекту недвижимости»</w:t>
      </w:r>
    </w:p>
    <w:p w:rsidR="00F43F98" w:rsidRPr="00662EE8" w:rsidRDefault="00F43F98" w:rsidP="00F43F98">
      <w:pPr>
        <w:pStyle w:val="a3"/>
        <w:ind w:right="3967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color w:val="000000"/>
          <w:szCs w:val="24"/>
          <w:lang w:val="ru-RU"/>
        </w:rPr>
        <w:t xml:space="preserve"> </w:t>
      </w:r>
    </w:p>
    <w:p w:rsidR="00F43F98" w:rsidRPr="00662EE8" w:rsidRDefault="00F43F98" w:rsidP="00F43F98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В целях реализации положений Федерального закона от 27.07.2010 г № 210-ФЗ «Об организации предоставления государственных и муниципальных услуг», руководствуясь Федеральным законом 6 октября 2003 года </w:t>
      </w:r>
      <w:r w:rsidRPr="00662EE8">
        <w:rPr>
          <w:rFonts w:ascii="Tahoma" w:hAnsi="Tahoma" w:cs="Tahoma"/>
          <w:szCs w:val="24"/>
        </w:rPr>
        <w:t>N</w:t>
      </w:r>
      <w:r w:rsidRPr="00662EE8">
        <w:rPr>
          <w:rFonts w:ascii="Tahoma" w:hAnsi="Tahoma" w:cs="Tahoma"/>
          <w:szCs w:val="24"/>
          <w:lang w:val="ru-RU"/>
        </w:rPr>
        <w:t xml:space="preserve"> 131-ФЗ «Об общих принципах организации местного самоуправления в Российской Федерации», Уставом Чапаевского сельского поселения Красносельского муниципального района, Костромской области, в соответствии с Правилами разработки и утверждения регламентов предоставления государственных услуг, утвержденных постановлением Правительства РФ № 373,   администрация сельского поселения -</w:t>
      </w:r>
    </w:p>
    <w:p w:rsidR="00F43F98" w:rsidRPr="00662EE8" w:rsidRDefault="00F43F98" w:rsidP="00F43F98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ПОСТАНОВЛЯЕТ:</w:t>
      </w:r>
    </w:p>
    <w:p w:rsidR="00F43F98" w:rsidRPr="00662EE8" w:rsidRDefault="00F43F98" w:rsidP="00F43F98">
      <w:pPr>
        <w:autoSpaceDE w:val="0"/>
        <w:ind w:right="-2" w:firstLine="709"/>
        <w:jc w:val="both"/>
        <w:rPr>
          <w:rFonts w:ascii="Tahoma" w:hAnsi="Tahoma" w:cs="Tahoma"/>
          <w:color w:val="000000"/>
          <w:sz w:val="24"/>
          <w:szCs w:val="24"/>
          <w:lang w:val="ru-RU"/>
        </w:rPr>
      </w:pPr>
      <w:r w:rsidRPr="00662EE8">
        <w:rPr>
          <w:rFonts w:ascii="Tahoma" w:hAnsi="Tahoma" w:cs="Tahoma"/>
          <w:sz w:val="24"/>
          <w:szCs w:val="24"/>
          <w:lang w:val="ru-RU"/>
        </w:rPr>
        <w:t xml:space="preserve">1.   Административный регламент  по  предоставлению муниципальной услуги </w:t>
      </w:r>
      <w:r w:rsidRPr="00662EE8">
        <w:rPr>
          <w:rFonts w:ascii="Tahoma" w:hAnsi="Tahoma" w:cs="Tahoma"/>
          <w:bCs/>
          <w:color w:val="000000"/>
          <w:sz w:val="24"/>
          <w:szCs w:val="24"/>
          <w:lang w:val="ru-RU"/>
        </w:rPr>
        <w:t xml:space="preserve">«Присвоение адреса объекту недвижимости» </w:t>
      </w:r>
      <w:r w:rsidRPr="00662EE8">
        <w:rPr>
          <w:rFonts w:ascii="Tahoma" w:hAnsi="Tahoma" w:cs="Tahoma"/>
          <w:sz w:val="24"/>
          <w:szCs w:val="24"/>
          <w:lang w:val="ru-RU"/>
        </w:rPr>
        <w:t>изложить в следующей редакции (приложение).</w:t>
      </w:r>
    </w:p>
    <w:p w:rsidR="00F43F98" w:rsidRPr="00662EE8" w:rsidRDefault="00F43F98" w:rsidP="00F43F98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2. Опубликовать настоящее постановление в общественно-политической газете «Чапаевский вестник».</w:t>
      </w:r>
    </w:p>
    <w:p w:rsidR="00F43F98" w:rsidRPr="00662EE8" w:rsidRDefault="00F43F98" w:rsidP="00F43F98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3. Контроль за исполнением настоящего постановления оставляю за собой.</w:t>
      </w:r>
    </w:p>
    <w:p w:rsidR="00F43F98" w:rsidRPr="00662EE8" w:rsidRDefault="00F43F98" w:rsidP="00F43F98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Глава  поселения                        ___________                 Г.А.Смирнова.</w:t>
      </w:r>
    </w:p>
    <w:p w:rsidR="00F43F98" w:rsidRPr="00662EE8" w:rsidRDefault="00F43F98" w:rsidP="00F43F98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F43F98" w:rsidP="00F43F98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F43F98" w:rsidRPr="00662EE8" w:rsidRDefault="00D05B0D" w:rsidP="00D05B0D">
      <w:pPr>
        <w:pStyle w:val="ConsPlusNormal"/>
        <w:widowControl/>
        <w:tabs>
          <w:tab w:val="left" w:pos="3285"/>
          <w:tab w:val="right" w:pos="10205"/>
        </w:tabs>
        <w:ind w:firstLine="0"/>
        <w:jc w:val="right"/>
        <w:outlineLvl w:val="0"/>
        <w:rPr>
          <w:rFonts w:ascii="Tahoma" w:hAnsi="Tahoma" w:cs="Tahoma"/>
          <w:sz w:val="24"/>
          <w:szCs w:val="24"/>
          <w:lang w:val="ru-RU"/>
        </w:rPr>
      </w:pPr>
      <w:r w:rsidRPr="00662EE8">
        <w:rPr>
          <w:rFonts w:ascii="Tahoma" w:hAnsi="Tahoma" w:cs="Tahoma"/>
          <w:sz w:val="24"/>
          <w:szCs w:val="24"/>
          <w:lang w:val="ru-RU"/>
        </w:rPr>
        <w:t xml:space="preserve">       </w:t>
      </w:r>
    </w:p>
    <w:p w:rsidR="00D05B0D" w:rsidRPr="00662EE8" w:rsidRDefault="00F43F98" w:rsidP="00D61D18">
      <w:pPr>
        <w:spacing w:after="200" w:line="276" w:lineRule="auto"/>
        <w:jc w:val="right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662EE8">
        <w:rPr>
          <w:rFonts w:ascii="Tahoma" w:hAnsi="Tahoma" w:cs="Tahoma"/>
          <w:sz w:val="24"/>
          <w:szCs w:val="24"/>
          <w:lang w:val="ru-RU"/>
        </w:rPr>
        <w:br w:type="page"/>
      </w:r>
      <w:r w:rsidR="00D05B0D" w:rsidRPr="00662EE8">
        <w:rPr>
          <w:rFonts w:ascii="Tahoma" w:hAnsi="Tahoma" w:cs="Tahoma"/>
          <w:sz w:val="24"/>
          <w:szCs w:val="24"/>
          <w:lang w:val="ru-RU"/>
        </w:rPr>
        <w:lastRenderedPageBreak/>
        <w:t>Приложение</w:t>
      </w:r>
    </w:p>
    <w:p w:rsidR="00D05B0D" w:rsidRPr="00662EE8" w:rsidRDefault="00D05B0D" w:rsidP="00D05B0D">
      <w:pPr>
        <w:pStyle w:val="ConsPlusNormal"/>
        <w:widowControl/>
        <w:ind w:firstLine="0"/>
        <w:jc w:val="right"/>
        <w:rPr>
          <w:rFonts w:ascii="Tahoma" w:hAnsi="Tahoma" w:cs="Tahoma"/>
          <w:sz w:val="24"/>
          <w:szCs w:val="24"/>
          <w:lang w:val="ru-RU"/>
        </w:rPr>
      </w:pPr>
      <w:r w:rsidRPr="00662EE8">
        <w:rPr>
          <w:rFonts w:ascii="Tahoma" w:hAnsi="Tahoma" w:cs="Tahoma"/>
          <w:sz w:val="24"/>
          <w:szCs w:val="24"/>
          <w:lang w:val="ru-RU"/>
        </w:rPr>
        <w:t xml:space="preserve"> к постановлению администрации                                                                                                                                                     Чапаевского сельского поселения </w:t>
      </w:r>
    </w:p>
    <w:p w:rsidR="00D05B0D" w:rsidRPr="00662EE8" w:rsidRDefault="00D05B0D" w:rsidP="00D05B0D">
      <w:pPr>
        <w:pStyle w:val="ConsPlusNormal"/>
        <w:widowControl/>
        <w:ind w:firstLine="0"/>
        <w:jc w:val="right"/>
        <w:rPr>
          <w:rFonts w:ascii="Tahoma" w:hAnsi="Tahoma" w:cs="Tahoma"/>
          <w:sz w:val="24"/>
          <w:szCs w:val="24"/>
          <w:lang w:val="ru-RU"/>
        </w:rPr>
      </w:pPr>
      <w:r w:rsidRPr="00662EE8">
        <w:rPr>
          <w:rFonts w:ascii="Tahoma" w:hAnsi="Tahoma" w:cs="Tahoma"/>
          <w:sz w:val="24"/>
          <w:szCs w:val="24"/>
          <w:lang w:val="ru-RU"/>
        </w:rPr>
        <w:t xml:space="preserve">Красносельского муниципального района </w:t>
      </w:r>
    </w:p>
    <w:p w:rsidR="00D05B0D" w:rsidRPr="00662EE8" w:rsidRDefault="00D05B0D" w:rsidP="00D05B0D">
      <w:pPr>
        <w:pStyle w:val="ConsPlusNormal"/>
        <w:widowControl/>
        <w:ind w:firstLine="0"/>
        <w:jc w:val="right"/>
        <w:rPr>
          <w:rFonts w:ascii="Tahoma" w:hAnsi="Tahoma" w:cs="Tahoma"/>
          <w:sz w:val="24"/>
          <w:szCs w:val="24"/>
          <w:lang w:val="ru-RU"/>
        </w:rPr>
      </w:pPr>
      <w:r w:rsidRPr="00662EE8">
        <w:rPr>
          <w:rFonts w:ascii="Tahoma" w:hAnsi="Tahoma" w:cs="Tahoma"/>
          <w:sz w:val="24"/>
          <w:szCs w:val="24"/>
          <w:lang w:val="ru-RU"/>
        </w:rPr>
        <w:t xml:space="preserve">Костромской области от </w:t>
      </w:r>
      <w:r w:rsidR="00F43F98" w:rsidRPr="00662EE8">
        <w:rPr>
          <w:rFonts w:ascii="Tahoma" w:hAnsi="Tahoma" w:cs="Tahoma"/>
          <w:sz w:val="24"/>
          <w:szCs w:val="24"/>
          <w:lang w:val="ru-RU"/>
        </w:rPr>
        <w:t>24</w:t>
      </w:r>
      <w:r w:rsidRPr="00662EE8">
        <w:rPr>
          <w:rFonts w:ascii="Tahoma" w:hAnsi="Tahoma" w:cs="Tahoma"/>
          <w:sz w:val="24"/>
          <w:szCs w:val="24"/>
          <w:lang w:val="ru-RU"/>
        </w:rPr>
        <w:t>.0</w:t>
      </w:r>
      <w:r w:rsidR="00F43F98" w:rsidRPr="00662EE8">
        <w:rPr>
          <w:rFonts w:ascii="Tahoma" w:hAnsi="Tahoma" w:cs="Tahoma"/>
          <w:sz w:val="24"/>
          <w:szCs w:val="24"/>
          <w:lang w:val="ru-RU"/>
        </w:rPr>
        <w:t>4</w:t>
      </w:r>
      <w:r w:rsidRPr="00662EE8">
        <w:rPr>
          <w:rFonts w:ascii="Tahoma" w:hAnsi="Tahoma" w:cs="Tahoma"/>
          <w:sz w:val="24"/>
          <w:szCs w:val="24"/>
          <w:lang w:val="ru-RU"/>
        </w:rPr>
        <w:t>.201</w:t>
      </w:r>
      <w:r w:rsidR="00F43F98" w:rsidRPr="00662EE8">
        <w:rPr>
          <w:rFonts w:ascii="Tahoma" w:hAnsi="Tahoma" w:cs="Tahoma"/>
          <w:sz w:val="24"/>
          <w:szCs w:val="24"/>
          <w:lang w:val="ru-RU"/>
        </w:rPr>
        <w:t>4</w:t>
      </w:r>
      <w:r w:rsidRPr="00662EE8">
        <w:rPr>
          <w:rFonts w:ascii="Tahoma" w:hAnsi="Tahoma" w:cs="Tahoma"/>
          <w:sz w:val="24"/>
          <w:szCs w:val="24"/>
          <w:lang w:val="ru-RU"/>
        </w:rPr>
        <w:t xml:space="preserve"> г.    </w:t>
      </w:r>
      <w:r w:rsidRPr="00662EE8">
        <w:rPr>
          <w:rFonts w:ascii="Tahoma" w:hAnsi="Tahoma" w:cs="Tahoma"/>
          <w:sz w:val="24"/>
          <w:szCs w:val="24"/>
        </w:rPr>
        <w:t>N</w:t>
      </w:r>
      <w:r w:rsidRPr="00662EE8">
        <w:rPr>
          <w:rFonts w:ascii="Tahoma" w:hAnsi="Tahoma" w:cs="Tahoma"/>
          <w:sz w:val="24"/>
          <w:szCs w:val="24"/>
          <w:lang w:val="ru-RU"/>
        </w:rPr>
        <w:t xml:space="preserve">  </w:t>
      </w:r>
      <w:r w:rsidR="00F43F98" w:rsidRPr="00662EE8">
        <w:rPr>
          <w:rFonts w:ascii="Tahoma" w:hAnsi="Tahoma" w:cs="Tahoma"/>
          <w:sz w:val="24"/>
          <w:szCs w:val="24"/>
          <w:lang w:val="ru-RU"/>
        </w:rPr>
        <w:t>20</w:t>
      </w:r>
    </w:p>
    <w:p w:rsidR="00D05B0D" w:rsidRPr="00662EE8" w:rsidRDefault="00D05B0D" w:rsidP="00D05B0D">
      <w:pPr>
        <w:autoSpaceDE w:val="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662EE8" w:rsidRDefault="00D05B0D" w:rsidP="00D05B0D">
      <w:pPr>
        <w:autoSpaceDE w:val="0"/>
        <w:ind w:firstLine="567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/>
        </w:rPr>
        <w:t>Административный регламент предоставления муниципальной услуги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</w:p>
    <w:p w:rsidR="00D05B0D" w:rsidRPr="00662EE8" w:rsidRDefault="00D05B0D" w:rsidP="00D05B0D">
      <w:pPr>
        <w:autoSpaceDE w:val="0"/>
        <w:ind w:firstLine="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/>
        </w:rPr>
        <w:t>«Присвоение адреса объекту недвижимости»</w:t>
      </w:r>
    </w:p>
    <w:p w:rsidR="00D05B0D" w:rsidRPr="00662EE8" w:rsidRDefault="00D05B0D" w:rsidP="00F43F98">
      <w:pPr>
        <w:autoSpaceDE w:val="0"/>
        <w:ind w:firstLine="567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в редакции постановления администрации Чапаевского сельского поселения от </w:t>
      </w:r>
      <w:r w:rsidR="00F43F98" w:rsidRPr="00662EE8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 </w:t>
      </w:r>
      <w:r w:rsidRPr="00662EE8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от № </w:t>
      </w:r>
      <w:r w:rsidR="00F43F98" w:rsidRPr="00662EE8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24.04.2014 года № 20</w:t>
      </w:r>
      <w:r w:rsidRPr="00662EE8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)</w:t>
      </w:r>
    </w:p>
    <w:p w:rsidR="00EF3A5B" w:rsidRPr="00662EE8" w:rsidRDefault="00EF3A5B" w:rsidP="00D05B0D">
      <w:pPr>
        <w:autoSpaceDE w:val="0"/>
        <w:ind w:firstLine="567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662EE8" w:rsidRDefault="00D05B0D" w:rsidP="00D05B0D">
      <w:pPr>
        <w:pStyle w:val="a3"/>
        <w:ind w:firstLine="567"/>
        <w:jc w:val="center"/>
        <w:rPr>
          <w:rFonts w:ascii="Tahoma" w:hAnsi="Tahoma" w:cs="Tahoma"/>
          <w:b/>
          <w:kern w:val="28"/>
          <w:szCs w:val="24"/>
          <w:lang w:val="ru-RU"/>
        </w:rPr>
      </w:pPr>
      <w:r w:rsidRPr="00662EE8">
        <w:rPr>
          <w:rFonts w:ascii="Tahoma" w:hAnsi="Tahoma" w:cs="Tahoma"/>
          <w:b/>
          <w:kern w:val="28"/>
          <w:szCs w:val="24"/>
        </w:rPr>
        <w:t>I</w:t>
      </w:r>
      <w:r w:rsidRPr="00662EE8">
        <w:rPr>
          <w:rFonts w:ascii="Tahoma" w:hAnsi="Tahoma" w:cs="Tahoma"/>
          <w:b/>
          <w:kern w:val="28"/>
          <w:szCs w:val="24"/>
          <w:lang w:val="ru-RU"/>
        </w:rPr>
        <w:t>. ОБЩИЕ ПОЛОЖЕНИЯ</w:t>
      </w:r>
    </w:p>
    <w:p w:rsidR="00EF3A5B" w:rsidRPr="00662EE8" w:rsidRDefault="00EF3A5B" w:rsidP="00D05B0D">
      <w:pPr>
        <w:pStyle w:val="a3"/>
        <w:ind w:firstLine="567"/>
        <w:jc w:val="center"/>
        <w:rPr>
          <w:rFonts w:ascii="Tahoma" w:hAnsi="Tahoma" w:cs="Tahoma"/>
          <w:b/>
          <w:kern w:val="28"/>
          <w:szCs w:val="24"/>
          <w:lang w:val="ru-RU"/>
        </w:rPr>
      </w:pPr>
    </w:p>
    <w:p w:rsidR="00D05B0D" w:rsidRPr="00662EE8" w:rsidRDefault="00D05B0D" w:rsidP="00D05B0D">
      <w:pPr>
        <w:ind w:firstLine="567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662EE8">
        <w:rPr>
          <w:rFonts w:ascii="Tahoma" w:hAnsi="Tahoma" w:cs="Tahoma"/>
          <w:b/>
          <w:sz w:val="24"/>
          <w:szCs w:val="24"/>
          <w:lang w:val="ru-RU"/>
        </w:rPr>
        <w:t>1. Предмет регулирования регламента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Административный регламент по предоставлению муниципальной слуги «Присвоение адреса объекту недвижимости» (далее – административный регламент) разработан в целях повышения качества предоставления муниципальной услуги по присвоению адреса объекту недвижимости,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F3A5B" w:rsidRPr="00662EE8" w:rsidRDefault="00EF3A5B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662EE8" w:rsidRDefault="00D05B0D" w:rsidP="00D05B0D">
      <w:pPr>
        <w:ind w:firstLine="567"/>
        <w:jc w:val="center"/>
        <w:rPr>
          <w:rFonts w:ascii="Tahoma" w:hAnsi="Tahoma" w:cs="Tahoma"/>
          <w:b/>
          <w:kern w:val="28"/>
          <w:sz w:val="24"/>
          <w:szCs w:val="24"/>
          <w:lang w:val="ru-RU"/>
        </w:rPr>
      </w:pPr>
      <w:r w:rsidRPr="00662EE8">
        <w:rPr>
          <w:rFonts w:ascii="Tahoma" w:hAnsi="Tahoma" w:cs="Tahoma"/>
          <w:b/>
          <w:kern w:val="28"/>
          <w:sz w:val="24"/>
          <w:szCs w:val="24"/>
          <w:lang w:val="ru-RU"/>
        </w:rPr>
        <w:t>2. Круг заявителей</w:t>
      </w:r>
    </w:p>
    <w:p w:rsidR="00D05B0D" w:rsidRPr="00662EE8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Получателями (заявителями) муниципальной услуги «Присвоение адреса объектам недвижимости» являются граждане, чьи  объекты недвижимости расположены на территории Чапаевского сельского поселения.</w:t>
      </w:r>
    </w:p>
    <w:p w:rsidR="00A566C6" w:rsidRPr="00662EE8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Интересы заявителей могут представлять физические и юридические лица наделенные такими полномочиями в соответствии с действующим законодательством Российской Федерации.</w:t>
      </w:r>
    </w:p>
    <w:p w:rsidR="00EF3A5B" w:rsidRPr="00662EE8" w:rsidRDefault="00EF3A5B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662EE8" w:rsidRDefault="00D05B0D" w:rsidP="00D05B0D">
      <w:pPr>
        <w:pStyle w:val="a3"/>
        <w:ind w:firstLine="567"/>
        <w:jc w:val="both"/>
        <w:rPr>
          <w:rFonts w:ascii="Tahoma" w:hAnsi="Tahoma" w:cs="Tahoma"/>
          <w:b/>
          <w:kern w:val="28"/>
          <w:szCs w:val="24"/>
          <w:lang w:val="ru-RU"/>
        </w:rPr>
      </w:pPr>
      <w:r w:rsidRPr="00662EE8">
        <w:rPr>
          <w:rFonts w:ascii="Tahoma" w:hAnsi="Tahoma" w:cs="Tahoma"/>
          <w:b/>
          <w:kern w:val="28"/>
          <w:szCs w:val="24"/>
          <w:lang w:val="ru-RU"/>
        </w:rPr>
        <w:t>3. Требования к порядку информирования о предоставлении муниципальной услуги</w:t>
      </w:r>
    </w:p>
    <w:p w:rsidR="00D05B0D" w:rsidRPr="00662EE8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Информация о порядке предоставления муниципальной услуги предоставляется:</w:t>
      </w:r>
    </w:p>
    <w:p w:rsidR="00D05B0D" w:rsidRPr="00662EE8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непосредственно в администрации   Чапаевского сельского поселения, с использованием средств почтовой и факсимильной связи, электронного информирования;</w:t>
      </w:r>
    </w:p>
    <w:p w:rsidR="00D05B0D" w:rsidRPr="00662EE8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посредством размещения в информационно - телекоммуникационных сетях общего пользования (в том числе в сети Интернет), публикаций в средствах массовой информации, на информационных стендах, в электронном реестре государственных услуг.</w:t>
      </w:r>
    </w:p>
    <w:p w:rsidR="00D05B0D" w:rsidRPr="00662EE8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Сведения о местонахождении, контактных телефонах, адресах электронной почты, график работы администраций Чапаевского сельского поселения указаны в приложение №1 к настоящему административному регламенту.</w:t>
      </w:r>
    </w:p>
    <w:p w:rsidR="00D05B0D" w:rsidRPr="00662EE8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Данную информацию можно также получить на информационных стендах администраций Чапаевского сельского поселения.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 Информация о порядке предоставления муниципальной услуги предоставляется: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а) специалистами администрации Чапаевского сельского поселения непосредственно (при личном приеме) либо с использованием средств телефонной связи (при телефонном обращении);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в) в СМИ.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 xml:space="preserve">  Информирование о ходе предоставления муниципальной услуги и ее результатах осуществляется сотрудниками администрации   Чапаевского сельского поселения при личном приеме заявителя, а также с использованием почтовой, телефонной связи.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Информация об отказе в предоставлении муниципальной услуги направляется заявителю с указанием причин отказа в письменном виде по почте (заказным письмом с уведомлением о вручении).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Консультации (справки) по процедуре предоставления муниципальной услуги осуществляются специалистами администрации Чапаевского сельского поселения.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Консультации предоставляются по вопросам: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перечня документов, необходимых для получения муниципальной услуги;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источника получения документов, необходимых для предоставления муниципальной услуги;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времени приема и выдачи документов;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сроков рассмотрения документов;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принятия решения по конкретному заявлению;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обжалования действий (бездействия) и решений, осуществляемых и принимаемых в ходе предоставления муниципальной услуги.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Консультации предоставляются специалистами администрации   Чапаевского сельского поселения, осуществляющими прием заявлений.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 осуществлении консультирования по телефону специалисты обязаны в соответствии с поступившим запросом предоставлять следующую информацию: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о входящих номерах, под которыми зарегистрированы в системе делопроизводства заявления по вопросам предоставления муниципальной услуги;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о принятии решения по конкретному заявлению;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D05B0D" w:rsidRPr="00662EE8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 необходимых документах для предоставления муниципальной услуги.</w:t>
      </w:r>
    </w:p>
    <w:p w:rsidR="00EF3A5B" w:rsidRPr="00662EE8" w:rsidRDefault="00EF3A5B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662EE8" w:rsidRDefault="00D05B0D" w:rsidP="00D05B0D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</w:rPr>
        <w:t>II</w:t>
      </w:r>
      <w:r w:rsidR="00EF3A5B" w:rsidRPr="00662EE8">
        <w:rPr>
          <w:rFonts w:ascii="Tahoma" w:hAnsi="Tahoma" w:cs="Tahoma"/>
          <w:b/>
          <w:szCs w:val="24"/>
          <w:lang w:val="ru-RU"/>
        </w:rPr>
        <w:t>. СТАНДАРТ ПРЕДОСТАВЛЕНИЯ МУНИЦИПАЛЬНОЙ УСЛУГИ.</w:t>
      </w:r>
    </w:p>
    <w:p w:rsidR="00D05B0D" w:rsidRPr="00662EE8" w:rsidRDefault="00D05B0D" w:rsidP="00D05B0D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ab/>
      </w:r>
    </w:p>
    <w:p w:rsidR="00D05B0D" w:rsidRPr="00662EE8" w:rsidRDefault="00D05B0D" w:rsidP="00D05B0D">
      <w:pPr>
        <w:ind w:firstLine="567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662EE8">
        <w:rPr>
          <w:rFonts w:ascii="Tahoma" w:hAnsi="Tahoma" w:cs="Tahoma"/>
          <w:b/>
          <w:sz w:val="24"/>
          <w:szCs w:val="24"/>
          <w:lang w:val="ru-RU"/>
        </w:rPr>
        <w:t>1. Наименование муниципальной услуги.</w:t>
      </w:r>
    </w:p>
    <w:p w:rsidR="00D05B0D" w:rsidRPr="00662EE8" w:rsidRDefault="00D05B0D" w:rsidP="00D05B0D">
      <w:pPr>
        <w:autoSpaceDE w:val="0"/>
        <w:ind w:firstLine="567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Присвоение адреса объекту недвижимости</w:t>
      </w:r>
    </w:p>
    <w:p w:rsidR="00EF3A5B" w:rsidRPr="00662EE8" w:rsidRDefault="00EF3A5B" w:rsidP="00D05B0D">
      <w:pPr>
        <w:autoSpaceDE w:val="0"/>
        <w:ind w:firstLine="567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662EE8" w:rsidRDefault="00D05B0D" w:rsidP="00D05B0D">
      <w:pPr>
        <w:pStyle w:val="a3"/>
        <w:ind w:firstLine="567"/>
        <w:jc w:val="center"/>
        <w:rPr>
          <w:rFonts w:ascii="Tahoma" w:hAnsi="Tahoma" w:cs="Tahoma"/>
          <w:b/>
          <w:kern w:val="28"/>
          <w:szCs w:val="24"/>
          <w:lang w:val="ru-RU"/>
        </w:rPr>
      </w:pPr>
      <w:r w:rsidRPr="00662EE8">
        <w:rPr>
          <w:rFonts w:ascii="Tahoma" w:hAnsi="Tahoma" w:cs="Tahoma"/>
          <w:b/>
          <w:kern w:val="28"/>
          <w:szCs w:val="24"/>
          <w:lang w:val="ru-RU"/>
        </w:rPr>
        <w:t>2. Наименование  органа,  предоставляющего  муниципальную услугу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Ответственными за предоставление муниципальной услуги являются уполномоченные должностные лица администрации   Чапаевского сельского поселения непосредственно оказывающие данную услуг — специалисты администраций Чапаевского сельского поселения.</w:t>
      </w:r>
    </w:p>
    <w:p w:rsidR="00EF3A5B" w:rsidRPr="00662EE8" w:rsidRDefault="00EF3A5B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662EE8" w:rsidRDefault="00D05B0D" w:rsidP="00D05B0D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  <w:lang w:val="ru-RU"/>
        </w:rPr>
        <w:t>3. Результат предоставления муниципальной услуги.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1)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принятие решения о присвоении адреса объекту недвижимости;</w:t>
      </w:r>
    </w:p>
    <w:p w:rsidR="00D05B0D" w:rsidRPr="00662EE8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2)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принятие решения об отказе в предоставлении муниципальной услуги.</w:t>
      </w:r>
    </w:p>
    <w:p w:rsidR="00EF3A5B" w:rsidRPr="00662EE8" w:rsidRDefault="00EF3A5B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662EE8" w:rsidRDefault="00D05B0D" w:rsidP="00D05B0D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  <w:lang w:val="ru-RU"/>
        </w:rPr>
        <w:t>4. Срок предоставления муниципальной услуги.</w:t>
      </w:r>
    </w:p>
    <w:p w:rsidR="00EF3A5B" w:rsidRPr="00662EE8" w:rsidRDefault="003A4DE9" w:rsidP="00EF3A5B">
      <w:pPr>
        <w:pStyle w:val="a4"/>
        <w:spacing w:before="0" w:beforeAutospacing="0" w:after="150" w:afterAutospacing="0" w:line="300" w:lineRule="atLeast"/>
        <w:ind w:firstLine="567"/>
        <w:jc w:val="both"/>
        <w:textAlignment w:val="baseline"/>
        <w:rPr>
          <w:rFonts w:ascii="Tahoma" w:hAnsi="Tahoma" w:cs="Tahoma"/>
          <w:bCs/>
          <w:color w:val="000000"/>
          <w:bdr w:val="none" w:sz="0" w:space="0" w:color="auto" w:frame="1"/>
        </w:rPr>
      </w:pPr>
      <w:r w:rsidRPr="00662EE8">
        <w:rPr>
          <w:rFonts w:ascii="Tahoma" w:hAnsi="Tahoma" w:cs="Tahoma"/>
          <w:color w:val="000000"/>
        </w:rPr>
        <w:lastRenderedPageBreak/>
        <w:t xml:space="preserve"> </w:t>
      </w:r>
      <w:r w:rsidRPr="00662EE8">
        <w:rPr>
          <w:rFonts w:ascii="Tahoma" w:hAnsi="Tahoma" w:cs="Tahoma"/>
          <w:bCs/>
          <w:color w:val="000000"/>
          <w:bdr w:val="none" w:sz="0" w:space="0" w:color="auto" w:frame="1"/>
        </w:rPr>
        <w:t>Срок предоставления муниципальной услуги  -  в течение 30 (тридцати) дней с момента обращения.</w:t>
      </w:r>
    </w:p>
    <w:p w:rsidR="00D05B0D" w:rsidRPr="00662EE8" w:rsidRDefault="00D05B0D" w:rsidP="00D05B0D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  <w:lang w:val="ru-RU"/>
        </w:rPr>
        <w:t>5. Правовые основания для предоставления муниципальной услуги.</w:t>
      </w:r>
    </w:p>
    <w:p w:rsidR="00D05B0D" w:rsidRPr="00662EE8" w:rsidRDefault="00D05B0D" w:rsidP="00D05B0D">
      <w:pPr>
        <w:pStyle w:val="a3"/>
        <w:ind w:firstLine="567"/>
        <w:jc w:val="both"/>
        <w:rPr>
          <w:rFonts w:ascii="Tahoma" w:hAnsi="Tahoma" w:cs="Tahoma"/>
          <w:kern w:val="28"/>
          <w:szCs w:val="24"/>
          <w:lang w:val="ru-RU"/>
        </w:rPr>
      </w:pPr>
      <w:r w:rsidRPr="00662EE8">
        <w:rPr>
          <w:rFonts w:ascii="Tahoma" w:hAnsi="Tahoma" w:cs="Tahoma"/>
          <w:kern w:val="28"/>
          <w:szCs w:val="24"/>
          <w:lang w:val="ru-RU"/>
        </w:rPr>
        <w:t>Муниципальная услуга предоставляется в соответствии с:</w:t>
      </w:r>
    </w:p>
    <w:p w:rsidR="00D05B0D" w:rsidRPr="00662EE8" w:rsidRDefault="00D05B0D" w:rsidP="00D05B0D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- Жилищным кодексом Российской Федерации (Собрание законодательства Российской Федерации от 3 января 2005 г. 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N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1 (часть 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) ст. 14);</w:t>
      </w:r>
    </w:p>
    <w:p w:rsidR="00D05B0D" w:rsidRPr="00662EE8" w:rsidRDefault="00D05B0D" w:rsidP="00D05B0D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Федеральным законом от 06.10.2003 года № 131- ФЗ «Об общих принципах организации местного самоуправления в Российской Федерации» (Собрание законодательства Российской Федерации от 6 октября 2003 г. № 40 ст. 3822);</w:t>
      </w:r>
    </w:p>
    <w:p w:rsidR="00D05B0D" w:rsidRPr="00662EE8" w:rsidRDefault="00D05B0D" w:rsidP="00D05B0D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- Федеральным законом от 27.07.2010 года № 210- ФЗ «Об организации предоставления государственных и муниципальных услуг» (Собрание законодательства Российской Федерации от 2 августа 2010 г. 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N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31 ст. 4179);</w:t>
      </w:r>
    </w:p>
    <w:p w:rsidR="00D05B0D" w:rsidRPr="00662EE8" w:rsidRDefault="00D05B0D" w:rsidP="00D05B0D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Федеральным законом от 2 мая 2006 года № 59- ФЗ «О порядке рассмотрения обращений граждан Российской Федерации» (Собрание законодательства Российской Федерации от 8 мая 2006 г. № 19 ст. 2060);</w:t>
      </w:r>
    </w:p>
    <w:p w:rsidR="009977B4" w:rsidRPr="00662EE8" w:rsidRDefault="009977B4" w:rsidP="00D05B0D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Уставом муниципального образования Чапаевское сельское поселение Красносельского муниципального района Костромской области.</w:t>
      </w:r>
    </w:p>
    <w:p w:rsidR="00EF3A5B" w:rsidRPr="00662EE8" w:rsidRDefault="00EF3A5B" w:rsidP="00D05B0D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9977B4" w:rsidRPr="00662EE8" w:rsidRDefault="009977B4" w:rsidP="009977B4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eastAsia="Arial Unicode MS" w:hAnsi="Tahoma" w:cs="Tahoma"/>
          <w:b/>
          <w:szCs w:val="24"/>
          <w:lang w:val="ru-RU"/>
        </w:rPr>
        <w:t>6.</w:t>
      </w:r>
      <w:r w:rsidRPr="00662EE8">
        <w:rPr>
          <w:rFonts w:ascii="Tahoma" w:eastAsia="Arial Unicode MS" w:hAnsi="Tahoma" w:cs="Tahoma"/>
          <w:szCs w:val="24"/>
          <w:lang w:val="ru-RU"/>
        </w:rPr>
        <w:t xml:space="preserve">     </w:t>
      </w:r>
      <w:r w:rsidRPr="00662EE8">
        <w:rPr>
          <w:rFonts w:ascii="Tahoma" w:eastAsia="Arial Unicode MS" w:hAnsi="Tahoma" w:cs="Tahoma"/>
          <w:b/>
          <w:szCs w:val="24"/>
          <w:lang w:val="ru-RU"/>
        </w:rPr>
        <w:t>Перечень</w:t>
      </w:r>
      <w:r w:rsidRPr="00662EE8">
        <w:rPr>
          <w:rFonts w:ascii="Tahoma" w:eastAsia="Arial Unicode MS" w:hAnsi="Tahoma" w:cs="Tahoma"/>
          <w:szCs w:val="24"/>
          <w:lang w:val="ru-RU"/>
        </w:rPr>
        <w:t xml:space="preserve"> </w:t>
      </w:r>
      <w:r w:rsidRPr="00662EE8">
        <w:rPr>
          <w:rFonts w:ascii="Tahoma" w:hAnsi="Tahoma" w:cs="Tahoma"/>
          <w:b/>
          <w:szCs w:val="24"/>
          <w:lang w:val="ru-RU"/>
        </w:rPr>
        <w:t>документов, необходимые для получения муниципальной услуги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К заявлению о предоставлении муниципальной услуги прилагаются: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1) копия документа, подтверждающего право собственности на объект недвижимости (при наличии), при отсутствии правоустанавливающие документы на земельный участок, на котором размещены объекты недвижимости;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2) копия личного паспорта;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3) копия доверенности для представителя;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4) плановый материал, выполненный в масштабе 1:500 или 1:1000, с обозначением рассматриваемого земельного участка и (или) объекта недвижимости;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Для присвоения адреса жилым (нежилым) помещениям (дополнительно):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1) поэтажный план жилого дома или нежилого здания (технический паспорт) и экспликация, на котором расположено жилое (нежилое) помещение; </w:t>
      </w:r>
    </w:p>
    <w:p w:rsidR="009977B4" w:rsidRPr="00662EE8" w:rsidRDefault="009977B4" w:rsidP="009977B4">
      <w:pPr>
        <w:autoSpaceDE w:val="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       2) решение суда, иные документы (договоры, справки, и т.д. при необходимости).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Для присвоения адреса вновь выстроенным объектам недвижимости (дополнительно):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а) копия проектной документации, согласованной управлением архитектуры и градостроительства администрации города;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б) разрешение на строительство;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в) план размещения объекта недвижимости на картографической основе;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г) поэтажный план жилого (нежилого) здания;</w:t>
      </w:r>
    </w:p>
    <w:p w:rsidR="009977B4" w:rsidRPr="00662EE8" w:rsidRDefault="009977B4" w:rsidP="009977B4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д) разрешение на ввод объекта в эксплуатацию.</w:t>
      </w:r>
    </w:p>
    <w:p w:rsidR="009977B4" w:rsidRPr="00662EE8" w:rsidRDefault="009977B4" w:rsidP="009977B4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Для присвоения адреса на объекты недвижимости, расположенные на территории садоводческих, дачных некоммерческих товариществ, гаражных кооперативов (дополнительно):</w:t>
      </w:r>
    </w:p>
    <w:p w:rsidR="009977B4" w:rsidRPr="00662EE8" w:rsidRDefault="009977B4" w:rsidP="009977B4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а) план размещения объекта недвижимости на картографической основе всего садоводческого или дачного некоммерческого товарищества, гаражного кооператива;</w:t>
      </w:r>
    </w:p>
    <w:p w:rsidR="009977B4" w:rsidRPr="00662EE8" w:rsidRDefault="009977B4" w:rsidP="009977B4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б) документы, подтверждающие право на земельный участок;</w:t>
      </w:r>
    </w:p>
    <w:p w:rsidR="009977B4" w:rsidRPr="00662EE8" w:rsidRDefault="009977B4" w:rsidP="009977B4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в) кадастровый паспорт (выписка) на земельный участок;</w:t>
      </w:r>
    </w:p>
    <w:p w:rsidR="009977B4" w:rsidRPr="00662EE8" w:rsidRDefault="009977B4" w:rsidP="009977B4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г) иные документы (договоры, справки, и т.д. при необходимости).</w:t>
      </w:r>
    </w:p>
    <w:p w:rsidR="009977B4" w:rsidRPr="00662EE8" w:rsidRDefault="009977B4" w:rsidP="009977B4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</w:p>
    <w:p w:rsidR="009977B4" w:rsidRPr="00662EE8" w:rsidRDefault="009977B4" w:rsidP="009977B4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  <w:lang w:val="ru-RU"/>
        </w:rPr>
        <w:lastRenderedPageBreak/>
        <w:t>7. Перечень оснований для отказа в приеме документов, необходимых для предоставления муниципальной услуги.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color w:val="000000"/>
          <w:szCs w:val="24"/>
          <w:lang w:val="ru-RU"/>
        </w:rPr>
        <w:t>В</w:t>
      </w:r>
      <w:r w:rsidRPr="00662EE8">
        <w:rPr>
          <w:rFonts w:ascii="Tahoma" w:hAnsi="Tahoma" w:cs="Tahoma"/>
          <w:szCs w:val="24"/>
          <w:lang w:val="ru-RU"/>
        </w:rPr>
        <w:t xml:space="preserve"> приеме документов, необходимых для предоставления муниципальной услуги, отказывается  в случае если: 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1)</w:t>
      </w:r>
      <w:r w:rsidRPr="00662EE8">
        <w:rPr>
          <w:rFonts w:ascii="Tahoma" w:hAnsi="Tahoma" w:cs="Tahoma"/>
          <w:szCs w:val="24"/>
        </w:rPr>
        <w:t> </w:t>
      </w:r>
      <w:r w:rsidRPr="00662EE8">
        <w:rPr>
          <w:rFonts w:ascii="Tahoma" w:hAnsi="Tahoma" w:cs="Tahoma"/>
          <w:szCs w:val="24"/>
          <w:lang w:val="ru-RU"/>
        </w:rPr>
        <w:t xml:space="preserve">   заявитель (представитель заявителя) за получением муниципальной услуги обратился в ненадлежащий орган (учреждение); 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color w:val="000000"/>
          <w:szCs w:val="24"/>
          <w:lang w:val="ru-RU"/>
        </w:rPr>
      </w:pPr>
      <w:r w:rsidRPr="00662EE8">
        <w:rPr>
          <w:rFonts w:ascii="Tahoma" w:hAnsi="Tahoma" w:cs="Tahoma"/>
          <w:color w:val="000000"/>
          <w:szCs w:val="24"/>
          <w:lang w:val="ru-RU"/>
        </w:rPr>
        <w:t xml:space="preserve">2)     заявителями  представлен не полный комплект  документов; 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color w:val="000000"/>
          <w:szCs w:val="24"/>
          <w:lang w:val="ru-RU"/>
        </w:rPr>
        <w:t>3</w:t>
      </w:r>
      <w:r w:rsidRPr="00662EE8">
        <w:rPr>
          <w:rFonts w:ascii="Tahoma" w:hAnsi="Tahoma" w:cs="Tahoma"/>
          <w:szCs w:val="24"/>
          <w:lang w:val="ru-RU"/>
        </w:rPr>
        <w:t xml:space="preserve">)  тексты документов написаны не разборчиво, исполнены или имеют повреждения, наличие которых допускает возможность неоднозначного толкования их содержания; 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4) документы содержат подчистки, приписки, зачеркнутые слова, неоговоренные исправления;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5) с заявлением обращается лицо, не относящееся к категориям заявителей.</w:t>
      </w:r>
    </w:p>
    <w:p w:rsidR="00EF3A5B" w:rsidRPr="00662EE8" w:rsidRDefault="00EF3A5B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9977B4" w:rsidRPr="00662EE8" w:rsidRDefault="009977B4" w:rsidP="009977B4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eastAsia="Arial Unicode MS" w:hAnsi="Tahoma" w:cs="Tahoma"/>
          <w:b/>
          <w:szCs w:val="24"/>
          <w:lang w:val="ru-RU"/>
        </w:rPr>
        <w:t>8.</w:t>
      </w:r>
      <w:r w:rsidRPr="00662EE8">
        <w:rPr>
          <w:rFonts w:ascii="Tahoma" w:eastAsia="Arial Unicode MS" w:hAnsi="Tahoma" w:cs="Tahoma"/>
          <w:szCs w:val="24"/>
          <w:lang w:val="ru-RU"/>
        </w:rPr>
        <w:t xml:space="preserve"> </w:t>
      </w:r>
      <w:r w:rsidRPr="00662EE8">
        <w:rPr>
          <w:rFonts w:ascii="Tahoma" w:hAnsi="Tahoma" w:cs="Tahoma"/>
          <w:b/>
          <w:szCs w:val="24"/>
          <w:lang w:val="ru-RU"/>
        </w:rPr>
        <w:t xml:space="preserve">Перечень оснований для отказа или прекращения предоставления </w:t>
      </w:r>
    </w:p>
    <w:p w:rsidR="009977B4" w:rsidRPr="00662EE8" w:rsidRDefault="009977B4" w:rsidP="009977B4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  <w:lang w:val="ru-RU"/>
        </w:rPr>
        <w:t>муниципальной услуги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ab/>
        <w:t>В предоставлении муниципальной услуги заявителю отказывается в случаях: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bCs/>
          <w:szCs w:val="24"/>
          <w:lang w:val="ru-RU"/>
        </w:rPr>
      </w:pPr>
      <w:r w:rsidRPr="00662EE8">
        <w:rPr>
          <w:rFonts w:ascii="Tahoma" w:hAnsi="Tahoma" w:cs="Tahoma"/>
          <w:bCs/>
          <w:szCs w:val="24"/>
          <w:lang w:val="ru-RU"/>
        </w:rPr>
        <w:t>1) объект учета не является муниципальной собственностью;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bCs/>
          <w:szCs w:val="24"/>
          <w:lang w:val="ru-RU"/>
        </w:rPr>
      </w:pPr>
      <w:r w:rsidRPr="00662EE8">
        <w:rPr>
          <w:rFonts w:ascii="Tahoma" w:hAnsi="Tahoma" w:cs="Tahoma"/>
          <w:bCs/>
          <w:szCs w:val="24"/>
          <w:lang w:val="ru-RU"/>
        </w:rPr>
        <w:t>2) недостоверность предоставленных сведений;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bCs/>
          <w:szCs w:val="24"/>
          <w:lang w:val="ru-RU"/>
        </w:rPr>
      </w:pPr>
      <w:r w:rsidRPr="00662EE8">
        <w:rPr>
          <w:rFonts w:ascii="Tahoma" w:hAnsi="Tahoma" w:cs="Tahoma"/>
          <w:bCs/>
          <w:szCs w:val="24"/>
          <w:lang w:val="ru-RU"/>
        </w:rPr>
        <w:t>3) предоставленные документы по составу, форме и (или) содержанию не соответствуют требованиям настоящего административного регламента;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bCs/>
          <w:szCs w:val="24"/>
          <w:lang w:val="ru-RU"/>
        </w:rPr>
      </w:pPr>
      <w:r w:rsidRPr="00662EE8">
        <w:rPr>
          <w:rFonts w:ascii="Tahoma" w:hAnsi="Tahoma" w:cs="Tahoma"/>
          <w:bCs/>
          <w:szCs w:val="24"/>
          <w:lang w:val="ru-RU"/>
        </w:rPr>
        <w:t>4) в случае отзыва заявления;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bCs/>
          <w:szCs w:val="24"/>
          <w:lang w:val="ru-RU"/>
        </w:rPr>
      </w:pPr>
      <w:r w:rsidRPr="00662EE8">
        <w:rPr>
          <w:rFonts w:ascii="Tahoma" w:hAnsi="Tahoma" w:cs="Tahoma"/>
          <w:bCs/>
          <w:szCs w:val="24"/>
          <w:lang w:val="ru-RU"/>
        </w:rPr>
        <w:t>5) невозможности прочтения текста;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bCs/>
          <w:szCs w:val="24"/>
          <w:lang w:val="ru-RU"/>
        </w:rPr>
      </w:pPr>
      <w:r w:rsidRPr="00662EE8">
        <w:rPr>
          <w:rFonts w:ascii="Tahoma" w:hAnsi="Tahoma" w:cs="Tahoma"/>
          <w:bCs/>
          <w:szCs w:val="24"/>
          <w:lang w:val="ru-RU"/>
        </w:rPr>
        <w:t>6) невозможности подготовки ответа на обращение без неразглашения сведений, составляющих государственную или  иную охраняемую законом тайну;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bCs/>
          <w:szCs w:val="24"/>
          <w:lang w:val="ru-RU"/>
        </w:rPr>
      </w:pPr>
      <w:r w:rsidRPr="00662EE8">
        <w:rPr>
          <w:rFonts w:ascii="Tahoma" w:hAnsi="Tahoma" w:cs="Tahoma"/>
          <w:bCs/>
          <w:szCs w:val="24"/>
          <w:lang w:val="ru-RU"/>
        </w:rPr>
        <w:t>7) прекращения переписки с гражданином в связи с очередным обращением от одного и того же гражданина по одному и тому же вопросу, на который ему многократно давались письменные ответы по существу.</w:t>
      </w:r>
    </w:p>
    <w:p w:rsidR="00EF3A5B" w:rsidRPr="00662EE8" w:rsidRDefault="00EF3A5B" w:rsidP="009977B4">
      <w:pPr>
        <w:pStyle w:val="a3"/>
        <w:ind w:firstLine="567"/>
        <w:jc w:val="both"/>
        <w:rPr>
          <w:rFonts w:ascii="Tahoma" w:hAnsi="Tahoma" w:cs="Tahoma"/>
          <w:bCs/>
          <w:szCs w:val="24"/>
          <w:lang w:val="ru-RU"/>
        </w:rPr>
      </w:pPr>
    </w:p>
    <w:p w:rsidR="009977B4" w:rsidRPr="00662EE8" w:rsidRDefault="009977B4" w:rsidP="00EF3A5B">
      <w:pPr>
        <w:pStyle w:val="a3"/>
        <w:ind w:firstLine="567"/>
        <w:jc w:val="center"/>
        <w:rPr>
          <w:rFonts w:ascii="Tahoma" w:hAnsi="Tahoma" w:cs="Tahoma"/>
          <w:b/>
          <w:bCs/>
          <w:szCs w:val="24"/>
          <w:lang w:val="ru-RU"/>
        </w:rPr>
      </w:pPr>
      <w:r w:rsidRPr="00662EE8">
        <w:rPr>
          <w:rFonts w:ascii="Tahoma" w:hAnsi="Tahoma" w:cs="Tahoma"/>
          <w:b/>
          <w:bCs/>
          <w:szCs w:val="24"/>
          <w:lang w:val="ru-RU"/>
        </w:rPr>
        <w:t>9. Размер платы, взимаемой с заявителя при предоставлении муниципальной услуги.</w:t>
      </w:r>
      <w:r w:rsidRPr="00662EE8">
        <w:rPr>
          <w:rFonts w:ascii="Tahoma" w:eastAsia="Arial Unicode MS" w:hAnsi="Tahoma" w:cs="Tahoma"/>
          <w:szCs w:val="24"/>
          <w:lang w:val="ru-RU"/>
        </w:rPr>
        <w:t xml:space="preserve">    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eastAsia="Arial Unicode MS" w:hAnsi="Tahoma" w:cs="Tahoma"/>
          <w:szCs w:val="24"/>
          <w:lang w:val="ru-RU"/>
        </w:rPr>
        <w:t xml:space="preserve">  </w:t>
      </w:r>
      <w:r w:rsidRPr="00662EE8">
        <w:rPr>
          <w:rFonts w:ascii="Tahoma" w:hAnsi="Tahoma" w:cs="Tahoma"/>
          <w:szCs w:val="24"/>
          <w:lang w:val="ru-RU"/>
        </w:rPr>
        <w:t>Предоставление муниципальной услуги осуществляется бесплатно.</w:t>
      </w:r>
    </w:p>
    <w:p w:rsidR="00EF3A5B" w:rsidRPr="00662EE8" w:rsidRDefault="00EF3A5B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9977B4" w:rsidRPr="00662EE8" w:rsidRDefault="009977B4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  <w:lang w:val="ru-RU"/>
        </w:rPr>
        <w:t>10.</w:t>
      </w:r>
      <w:r w:rsidRPr="00662EE8">
        <w:rPr>
          <w:rFonts w:ascii="Tahoma" w:hAnsi="Tahoma" w:cs="Tahoma"/>
          <w:szCs w:val="24"/>
          <w:lang w:val="ru-RU"/>
        </w:rPr>
        <w:t xml:space="preserve">  </w:t>
      </w:r>
      <w:r w:rsidRPr="00662EE8">
        <w:rPr>
          <w:rFonts w:ascii="Tahoma" w:hAnsi="Tahoma" w:cs="Tahoma"/>
          <w:b/>
          <w:szCs w:val="24"/>
          <w:lang w:val="ru-RU"/>
        </w:rPr>
        <w:t>Сроки ожидания при предоставлении  муниципальной услуги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Максимальное время ожидания в очереди при подаче документов для предоставления муниципальной услуги  и при получении результата предоставления муниципальной услуги не должно превышать 15 минут.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Максимальное время  ожидания в очереди для получения консультации не должно превышать 15 минут.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Время ожидания в очереди на прием к главе поселения  не должно превышать 15  минут.</w:t>
      </w:r>
    </w:p>
    <w:p w:rsidR="009977B4" w:rsidRPr="00662EE8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9977B4" w:rsidRPr="00662EE8" w:rsidRDefault="009977B4" w:rsidP="009977B4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  <w:lang w:val="ru-RU"/>
        </w:rPr>
        <w:t>11. Срок регистрации запроса заявителя о предоставлении муниципальной услуги.</w:t>
      </w:r>
    </w:p>
    <w:p w:rsidR="009977B4" w:rsidRPr="00662EE8" w:rsidRDefault="009977B4" w:rsidP="009977B4">
      <w:pPr>
        <w:ind w:firstLine="567"/>
        <w:jc w:val="both"/>
        <w:rPr>
          <w:rFonts w:ascii="Tahoma" w:hAnsi="Tahoma" w:cs="Tahoma"/>
          <w:sz w:val="24"/>
          <w:szCs w:val="24"/>
          <w:lang w:val="ru-RU"/>
        </w:rPr>
      </w:pPr>
      <w:r w:rsidRPr="00662EE8">
        <w:rPr>
          <w:rFonts w:ascii="Tahoma" w:hAnsi="Tahoma" w:cs="Tahoma"/>
          <w:sz w:val="24"/>
          <w:szCs w:val="24"/>
          <w:lang w:val="ru-RU"/>
        </w:rPr>
        <w:t xml:space="preserve">Срок регистрации запроса заявителя о предоставлении муниципальной услуги составляет 15 минут. </w:t>
      </w:r>
    </w:p>
    <w:p w:rsidR="00EF3A5B" w:rsidRPr="00662EE8" w:rsidRDefault="00EF3A5B" w:rsidP="009977B4">
      <w:pPr>
        <w:ind w:firstLine="567"/>
        <w:jc w:val="both"/>
        <w:rPr>
          <w:rFonts w:ascii="Tahoma" w:hAnsi="Tahoma" w:cs="Tahoma"/>
          <w:sz w:val="24"/>
          <w:szCs w:val="24"/>
          <w:lang w:val="ru-RU"/>
        </w:rPr>
      </w:pPr>
    </w:p>
    <w:p w:rsidR="009977B4" w:rsidRPr="00662EE8" w:rsidRDefault="009977B4" w:rsidP="009977B4">
      <w:pPr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662EE8">
        <w:rPr>
          <w:rFonts w:ascii="Tahoma" w:hAnsi="Tahoma" w:cs="Tahoma"/>
          <w:b/>
          <w:sz w:val="24"/>
          <w:szCs w:val="24"/>
          <w:lang w:val="ru-RU"/>
        </w:rPr>
        <w:t xml:space="preserve">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662EE8">
        <w:rPr>
          <w:rFonts w:ascii="Tahoma" w:hAnsi="Tahoma" w:cs="Tahoma"/>
          <w:b/>
          <w:sz w:val="24"/>
          <w:szCs w:val="24"/>
          <w:lang w:val="ru-RU"/>
        </w:rPr>
        <w:lastRenderedPageBreak/>
        <w:t>и перечнем документов, необходимых для предоставления муниципальной услуги.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Центральный вход в здание администрации Чапаевского сельского поселения Красносельского муниципального района Костромской области, где находится специалист, непосредственно предоставляющий муниципальную услугу, должен быть оборудован информационной табличкой (вывеской), содержащей информацию о наименовании, графике работы.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Входы в помещения администрации, если есть обособленные подразделения - оборудуются пандусами, расширенными проходами, позволяющими обеспечить беспрепятственный доступ инвалидов, включая инвалидов, использующих кресла–коляски.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На территории, прилегающей к месту расположения отдела предоставляющего муниципальную услугу, по возможности оборудуются места для парковки автотранспорта. Доступ заявителей к парковочным местам является бесплатным.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Места ожидания должны иметь условия, удобные для граждан и оптимальные для работы работников администрации. Места ожидания оборудуются стульями.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Прием заявителей осуществляется специалистом администрации Чапаевского сельского поселения.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Прием заявителей осуществляется в специально выделенных для этих целей помещениях (присутственных местах). 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Присутственные места включают места для ожидания, информирования, приема заявителей.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Помещения администрации должны соответствовать установленным санитарно-эпидемиологическим правилам и нормативам.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Присутственные места оборудуются:  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- противопожарной системой и средствами пожаротушения; 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- системой охраны.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Вход и выход из помещений оборудуют</w:t>
      </w:r>
      <w:bookmarkStart w:id="0" w:name="_Toc136151971"/>
      <w:r w:rsidRPr="00662EE8">
        <w:rPr>
          <w:rFonts w:ascii="Tahoma" w:hAnsi="Tahoma" w:cs="Tahoma"/>
          <w:szCs w:val="24"/>
          <w:lang w:val="ru-RU"/>
        </w:rPr>
        <w:t>ся соответствующими указателями.</w:t>
      </w:r>
      <w:bookmarkEnd w:id="0"/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- информационными стендами;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- стульями и столами для возможности оформления документов.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b/>
          <w:bCs/>
          <w:szCs w:val="24"/>
          <w:lang w:val="ru-RU"/>
        </w:rPr>
      </w:pPr>
      <w:r w:rsidRPr="00662EE8">
        <w:rPr>
          <w:rFonts w:ascii="Tahoma" w:hAnsi="Tahoma" w:cs="Tahoma"/>
          <w:b/>
          <w:bCs/>
          <w:szCs w:val="24"/>
          <w:lang w:val="ru-RU"/>
        </w:rPr>
        <w:t xml:space="preserve"> </w:t>
      </w:r>
      <w:r w:rsidRPr="00662EE8">
        <w:rPr>
          <w:rFonts w:ascii="Tahoma" w:hAnsi="Tahoma" w:cs="Tahoma"/>
          <w:szCs w:val="24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Места ожидания в очереди на предоставление или получение документов могут быть оборудованы стульями,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Места ожидания рекомендуется оборудовать «электронной системой управления очередью», а при ее отсутствии необходимо организовать предварительную дистанционную запись заинтересованных лиц по телефону или электронной почте.</w:t>
      </w:r>
      <w:bookmarkStart w:id="1" w:name="_Toc136151973"/>
    </w:p>
    <w:bookmarkEnd w:id="1"/>
    <w:p w:rsidR="001023FE" w:rsidRPr="00662EE8" w:rsidRDefault="001023FE" w:rsidP="001023FE">
      <w:pPr>
        <w:pStyle w:val="a3"/>
        <w:ind w:firstLine="709"/>
        <w:jc w:val="both"/>
        <w:rPr>
          <w:rFonts w:ascii="Tahoma" w:hAnsi="Tahoma" w:cs="Tahoma"/>
          <w:b/>
          <w:bCs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В администрации организуются помещения для приема заявителей. 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lastRenderedPageBreak/>
        <w:t xml:space="preserve">  Консультирование (предоставление справочной информации) заявителей рекомендуется осуществлять в отдельном кабинете.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Кабинеты приема заявителей должны быть оборудованы информационными табличками (вывесками) с указанием: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-    номера кабинета;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- фамилии, имени, отчества и должности специалиста, осуществляющего предоставление муниципальной услуги;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-    времени перерыва на обед, технического перерыва.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1023FE" w:rsidRPr="00662EE8" w:rsidRDefault="001023FE" w:rsidP="001023FE">
      <w:pPr>
        <w:pStyle w:val="a3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  <w:lang w:val="ru-RU"/>
        </w:rPr>
        <w:t>13. Показатели доступности и качества муниципальной услуги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13.1. Показателями доступности муниципальной услуги являются: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а) транспортная доступность к местам предоставления муниципальной услуги;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в) обеспечение возможности направления запроса в отдел по электронной почте;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г)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д) размещение информации о порядке предоставления муниципальной услуги на официальном интернет-сайте Администрации Чапаевского сельского поселения Красносельского муниципального района Костромской области;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е) размещение информации о порядке предоставления муниципальной  услуги на едином портале государственных и муниципальных услуг.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13.2. Показателями качества муниципальной услуги являются: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а) соблюдение стандарта предоставления муниципальной услуги;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б)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1023FE" w:rsidRPr="00662EE8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1023FE" w:rsidRPr="00662EE8" w:rsidRDefault="001023FE" w:rsidP="001023FE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</w:rPr>
        <w:t>III</w:t>
      </w:r>
      <w:r w:rsidRPr="00662EE8">
        <w:rPr>
          <w:rFonts w:ascii="Tahoma" w:hAnsi="Tahoma" w:cs="Tahoma"/>
          <w:b/>
          <w:szCs w:val="24"/>
          <w:lang w:val="ru-RU"/>
        </w:rPr>
        <w:t xml:space="preserve">. </w:t>
      </w:r>
      <w:r w:rsidR="00EF3A5B" w:rsidRPr="00662EE8">
        <w:rPr>
          <w:rFonts w:ascii="Tahoma" w:hAnsi="Tahoma" w:cs="Tahoma"/>
          <w:b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1023FE" w:rsidRPr="00662EE8" w:rsidRDefault="001023FE" w:rsidP="001023FE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</w:p>
    <w:p w:rsidR="001023FE" w:rsidRPr="00662EE8" w:rsidRDefault="001023FE" w:rsidP="001023FE">
      <w:pPr>
        <w:pStyle w:val="a3"/>
        <w:ind w:firstLine="567"/>
        <w:jc w:val="center"/>
        <w:rPr>
          <w:rFonts w:ascii="Tahoma" w:hAnsi="Tahoma" w:cs="Tahoma"/>
          <w:b/>
          <w:bCs/>
          <w:szCs w:val="24"/>
          <w:lang w:val="ru-RU"/>
        </w:rPr>
      </w:pPr>
      <w:r w:rsidRPr="00662EE8">
        <w:rPr>
          <w:rFonts w:ascii="Tahoma" w:hAnsi="Tahoma" w:cs="Tahoma"/>
          <w:b/>
          <w:bCs/>
          <w:szCs w:val="24"/>
          <w:lang w:val="ru-RU"/>
        </w:rPr>
        <w:t>Последовательность административных процедур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Предоставление муниципальной услуги включает в себя следующие административные процедуры.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1) прием заявления о присвоении адреса объекту недвижимости;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3) подбор и изучение архивных, проектных и прочих материалов, необходимых для установления и оформления адресных документов; 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5) регистрация адреса объекта недвижимости в адресном плане;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6) подготовка и утверждение акта регистрации адреса объекта недвижимости;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7) направление копии акта регистрации адреса объекта недвижимости в органы технической инвентаризации, почтовой связи (в иные органы по необходимости);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8) выдача заявителю акта регистрации адреса объекта недвижимости либо отказа в присвоении адреса объекту недвижимости.</w:t>
      </w:r>
    </w:p>
    <w:p w:rsidR="00EF3A5B" w:rsidRPr="00662EE8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F97442" w:rsidRPr="00662EE8" w:rsidRDefault="00F97442" w:rsidP="00F97442">
      <w:pPr>
        <w:autoSpaceDE w:val="0"/>
        <w:ind w:firstLine="709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Прием заявления о присвоении адреса объекту недвижимости</w:t>
      </w:r>
    </w:p>
    <w:p w:rsidR="00F97442" w:rsidRPr="00662EE8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Для предоставления муниципальной услуги заявитель представляет заявление на имя главы   Чапаевского сельского поселения согласно приложению № 3 к настоящему административному регламенту, в котором указывается:</w:t>
      </w:r>
    </w:p>
    <w:p w:rsidR="00F97442" w:rsidRPr="00662EE8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наименование объекта недвижимости и (или) земельного участка;</w:t>
      </w:r>
    </w:p>
    <w:p w:rsidR="00F97442" w:rsidRPr="00662EE8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</w:p>
    <w:p w:rsidR="00F97442" w:rsidRPr="00662EE8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адреса (юридический и почтовый) заявителя;</w:t>
      </w:r>
    </w:p>
    <w:p w:rsidR="00F97442" w:rsidRPr="00662EE8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фамилия, имя, отчество, должность руководителя организации;</w:t>
      </w:r>
    </w:p>
    <w:p w:rsidR="00F97442" w:rsidRPr="00662EE8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адрес (строительный и почтовый) объекта недвижимости и (или) земельного участка;</w:t>
      </w:r>
    </w:p>
    <w:p w:rsidR="00F97442" w:rsidRPr="00662EE8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приложения (перечень документов, представленных заявителем).</w:t>
      </w:r>
    </w:p>
    <w:p w:rsidR="00F97442" w:rsidRPr="00662EE8" w:rsidRDefault="00F97442" w:rsidP="00F97442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Заявление могут быть выполнено от руки, машинописным способом или изготовлено посредством электронных печатающих устройств. </w:t>
      </w:r>
    </w:p>
    <w:p w:rsidR="00F97442" w:rsidRPr="00662EE8" w:rsidRDefault="00F97442" w:rsidP="00F97442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Днем подачи заявления считается день представления заявителем всех необходимых документов.</w:t>
      </w:r>
    </w:p>
    <w:p w:rsidR="00EF3A5B" w:rsidRPr="00662EE8" w:rsidRDefault="00EF3A5B" w:rsidP="00F97442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662EE8" w:rsidRDefault="001023FE" w:rsidP="00F97442">
      <w:pPr>
        <w:autoSpaceDE w:val="0"/>
        <w:ind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Проверка наличия необходимых документов, прилагаемых к заявлению, и правильности оформления представленных документов.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Специалистом осуществляющим прием заявления, проводится проверка представленных документов на соответствие перечню, предусмотренному </w:t>
      </w:r>
      <w:r w:rsidR="00F97442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настоящ</w:t>
      </w:r>
      <w:r w:rsidR="00F97442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им 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административн</w:t>
      </w:r>
      <w:r w:rsidR="00F97442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ым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регламент</w:t>
      </w:r>
      <w:r w:rsidR="00F97442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ом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  <w:r w:rsidR="009E2C2C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Проверка осуществляется в день поступления заявления</w:t>
      </w:r>
      <w:r w:rsidR="00EF3A5B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EF3A5B" w:rsidRPr="00662EE8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662EE8" w:rsidRDefault="001023FE" w:rsidP="00F97442">
      <w:pPr>
        <w:autoSpaceDE w:val="0"/>
        <w:ind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Подбор и изучение архивных, проектных и прочих материалов, необходимых для установления и оформления адресных документов</w:t>
      </w: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Специалист ответственный за подготовку акта регистрации адреса объекта недвижимости,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  <w:r w:rsidR="009E2C2C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Срок выполнения   - 4 рабочих дня</w:t>
      </w:r>
      <w:r w:rsidR="00EF3A5B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EF3A5B" w:rsidRPr="00662EE8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662EE8" w:rsidRDefault="001023FE" w:rsidP="009E2C2C">
      <w:pPr>
        <w:autoSpaceDE w:val="0"/>
        <w:ind w:firstLine="709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Специалист, ответственный за подготовку акта регистрации адреса объекта недвижимости,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 </w:t>
      </w:r>
      <w:r w:rsidR="009E2C2C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Срок выполнения - 4 рабочих дня</w:t>
      </w:r>
      <w:r w:rsidR="00EF3A5B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EF3A5B" w:rsidRPr="00662EE8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662EE8" w:rsidRDefault="001023FE" w:rsidP="009E2C2C">
      <w:pPr>
        <w:autoSpaceDE w:val="0"/>
        <w:ind w:firstLine="709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Регистрация адреса объекта недвижимости в адресном плане.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 случае отсутствия информации об адресуемом объекте недвижимости в адресном плане поселения, специалист ответственный за подготовку акта регистрации адреса объекта недвижимости, осуществляет регистрацию адреса объекта недвижимости в адресном плане поселения.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>В случае предоставления заявителем документов, из которых усматривается, что объект недвижимости зарегистрирован в адресном плане, но имеет адрес, отличающийся от адресов, используемых в представленных документах,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Установленные отношения подтверждаются актом регистрации адреса объектам недвижимости с обязательным указанием, что данный объект недвижимости ранее в перечисленных документах был адресован иначе.</w:t>
      </w:r>
      <w:r w:rsidR="009E2C2C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Срок выполнения - 1 рабочий день</w:t>
      </w:r>
      <w:r w:rsidR="00EF3A5B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EF3A5B" w:rsidRPr="00662EE8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662EE8" w:rsidRDefault="009E2C2C" w:rsidP="001023FE">
      <w:pPr>
        <w:autoSpaceDE w:val="0"/>
        <w:ind w:firstLine="709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1023FE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1023FE" w:rsidRPr="00662EE8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Подготовка и утверждение акта регистрации адреса объекта недвижимости.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Специалист, ответственный за подготовку акта регистрации адреса объекта недвижимости, осуществляет подготовку акта регистрации адреса объекта недвижимости либо отказ в присвоении адреса объекту недвижимости и направляет его главе Чапаевского сельского поселения для принятия решения об утверждении акта регистрации адреса (отказе в присвоении адреса объекту недвижимости).</w:t>
      </w:r>
      <w:r w:rsidR="009E2C2C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Срок выполнения - 2 рабочих дня</w:t>
      </w:r>
      <w:r w:rsidR="00EF3A5B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EF3A5B" w:rsidRPr="00662EE8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662EE8" w:rsidRDefault="001023FE" w:rsidP="009E2C2C">
      <w:pPr>
        <w:autoSpaceDE w:val="0"/>
        <w:ind w:firstLine="709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Направление копии акта регистрации адреса объекта недвижимости в органы технической инвентаризации, почтовой связи (в иные органы по необходимости).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Специалист, ответственный за регистрацию входящей и исходящей документации, направляет копии акта регистрации адреса объекта недвижимости в органы технической инвентаризации, почтовой связи (в иные органы по необходимости) для сведения.</w:t>
      </w:r>
      <w:r w:rsidR="00EF3A5B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Срок выполнения - 3 рабочих дня.</w:t>
      </w:r>
    </w:p>
    <w:p w:rsidR="00EF3A5B" w:rsidRPr="00662EE8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662EE8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1023FE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1023FE" w:rsidRPr="00662EE8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Выдача заявителю акта регистрации адреса объекта недвижимости или отказа в присвоении адреса объекту недвижимости.</w:t>
      </w:r>
    </w:p>
    <w:p w:rsidR="001023FE" w:rsidRPr="00662EE8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Специалистом, осуществляющим прием заявления, производится выдача заявителю акта регистрации адреса объекта недвижимости. </w:t>
      </w:r>
      <w:r w:rsidR="00EF3A5B" w:rsidRPr="00662EE8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Срок выполнения - в день обращения заявителя.</w:t>
      </w:r>
    </w:p>
    <w:p w:rsidR="00EF3A5B" w:rsidRPr="00662EE8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EF3A5B" w:rsidRPr="00662EE8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</w:rPr>
        <w:t>IV</w:t>
      </w:r>
      <w:r w:rsidRPr="00662EE8">
        <w:rPr>
          <w:rFonts w:ascii="Tahoma" w:hAnsi="Tahoma" w:cs="Tahoma"/>
          <w:b/>
          <w:szCs w:val="24"/>
          <w:lang w:val="ru-RU"/>
        </w:rPr>
        <w:t>. ПОРЯДОК И ФОРМЫ КОНТРОЛЯ ЗА ПРЕДОСТАВЛЕНИЕМ</w:t>
      </w:r>
    </w:p>
    <w:p w:rsidR="00EF3A5B" w:rsidRPr="00662EE8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  <w:lang w:val="ru-RU"/>
        </w:rPr>
        <w:t>МУНИЦИПАЛЬНОЙ УСЛУГИ</w:t>
      </w:r>
    </w:p>
    <w:p w:rsidR="00EF3A5B" w:rsidRPr="00662EE8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Контроль за своевременностью,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лиц, имеющих право на получение муниципальной услуги, в процессе ее оказания.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Текущий контроль  за  исполнением ответственными лицами положений административного регламента и иных нормативных актов, устанавливающих требования  к предоставлению муниципальной услуги, осуществляется главой поселения.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Получатели муниципальной услуги и (или)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лиц, ответственных за предоставление муниципальной услуги, в досудебном порядке, а также обратиться с жалобой в суд в установленном законодательством Российской Федерации порядке.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lastRenderedPageBreak/>
        <w:t xml:space="preserve">  Личный прием заявителей, которые обращаются с жалобой на действия или бездействия должностных лиц, ответственных за предоставление муниципальной услуги,  осуществляется главой сельского поселения.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Проведение проверок осуществляется главой поселения   по мере поступления жалоб на своевременность, полноту и качество предоставления муниципальной услуги. Поступившая жалоба должна быть рассмотрена, по результатам  ее рассмотрения принято  решение в соответствии с   настоящим  административным  регламентом.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ab/>
        <w:t xml:space="preserve">  В случае выявления нарушений прав получателей муниципальной услуги такие нарушения должны быть  устранены.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ab/>
        <w:t xml:space="preserve"> 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Федерации, Костромской области, местного самоуправления,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законодательством.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EF3A5B" w:rsidRPr="00662EE8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</w:rPr>
        <w:t>V</w:t>
      </w:r>
      <w:r w:rsidRPr="00662EE8">
        <w:rPr>
          <w:rFonts w:ascii="Tahoma" w:hAnsi="Tahoma" w:cs="Tahoma"/>
          <w:b/>
          <w:szCs w:val="24"/>
          <w:lang w:val="ru-RU"/>
        </w:rPr>
        <w:t>. ДОСУДЕБНЫЙ(ВНЕСУДЕБНЫЙ) ПОРЯДОК ОБЖАЛОВАНИЯ РЕШЕНИЙ И ДЕЙСТВИЙ(БЕЗДЕЙСТВИЯ) ОРГАНА, ПРЕДОСТАВЛЯЮЩЕГО МУНИЦИПАЛЬНУЮ УСЛУГУ, А ТАК ЖЕ ДОЛЖНОСТНЫХ ЛИЦ И МУНИЦИПАЛЬНЫХ СЛУЖАЩИХ.</w:t>
      </w:r>
    </w:p>
    <w:p w:rsidR="00EF3A5B" w:rsidRPr="00662EE8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</w:p>
    <w:p w:rsidR="00EF3A5B" w:rsidRPr="00662EE8" w:rsidRDefault="00EF3A5B" w:rsidP="00EF3A5B">
      <w:pPr>
        <w:ind w:firstLine="567"/>
        <w:jc w:val="both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hAnsi="Tahoma" w:cs="Tahoma"/>
          <w:color w:val="000000"/>
          <w:sz w:val="24"/>
          <w:szCs w:val="24"/>
          <w:lang w:val="ru-RU" w:eastAsia="ru-RU"/>
        </w:rPr>
        <w:t>Потребители результатов предоставления услуги имеют право на обжалование действий или бездействия работников администрации   Чапаевского сельского поселения, участвующих в предоставлении услуги, в вышестоящие органы в досудебном и судебном порядке.</w:t>
      </w:r>
    </w:p>
    <w:p w:rsidR="00EF3A5B" w:rsidRPr="00662EE8" w:rsidRDefault="00EF3A5B" w:rsidP="00EF3A5B">
      <w:pPr>
        <w:ind w:firstLine="567"/>
        <w:jc w:val="both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вправе обжаловать действия или бездействие лиц, исполняющих муниципальную услугу, в администрацию   Чапаевского сельского поселения.</w:t>
      </w:r>
    </w:p>
    <w:p w:rsidR="00EF3A5B" w:rsidRPr="00662EE8" w:rsidRDefault="00EF3A5B" w:rsidP="00EF3A5B">
      <w:pPr>
        <w:ind w:firstLine="567"/>
        <w:jc w:val="both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:rsidR="00EF3A5B" w:rsidRPr="00662EE8" w:rsidRDefault="00EF3A5B" w:rsidP="00EF3A5B">
      <w:pPr>
        <w:ind w:firstLine="567"/>
        <w:jc w:val="both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662EE8"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поселения.</w:t>
      </w:r>
    </w:p>
    <w:p w:rsidR="00EF3A5B" w:rsidRPr="00662EE8" w:rsidRDefault="00EF3A5B" w:rsidP="00EF3A5B">
      <w:pPr>
        <w:rPr>
          <w:rFonts w:ascii="Tahoma" w:hAnsi="Tahoma" w:cs="Tahoma"/>
          <w:sz w:val="24"/>
          <w:szCs w:val="24"/>
          <w:lang w:val="ru-RU"/>
        </w:rPr>
        <w:sectPr w:rsidR="00EF3A5B" w:rsidRPr="00662EE8" w:rsidSect="00244714">
          <w:headerReference w:type="default" r:id="rId7"/>
          <w:footerReference w:type="default" r:id="rId8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2" w:name="p267"/>
      <w:bookmarkEnd w:id="2"/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662EE8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662EE8">
        <w:rPr>
          <w:rFonts w:ascii="Tahoma" w:hAnsi="Tahoma" w:cs="Tahoma"/>
          <w:szCs w:val="24"/>
          <w:lang w:val="ru-RU"/>
        </w:rPr>
        <w:t xml:space="preserve">  Потребители    результатов     предоставления    услуги     могут    обратиться    с      жалобой в том числе в следующих случаях: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2) нарушение срока предоставления государственной или муниципальной услуги;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EF3A5B" w:rsidRPr="00662EE8" w:rsidRDefault="00EF3A5B" w:rsidP="00EF3A5B">
      <w:pPr>
        <w:pStyle w:val="a3"/>
        <w:ind w:firstLine="567"/>
        <w:rPr>
          <w:rFonts w:ascii="Tahoma" w:hAnsi="Tahoma" w:cs="Tahoma"/>
          <w:szCs w:val="24"/>
          <w:lang w:val="ru-RU"/>
        </w:rPr>
      </w:pPr>
    </w:p>
    <w:p w:rsidR="00EF3A5B" w:rsidRPr="00662EE8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662EE8">
        <w:rPr>
          <w:rFonts w:ascii="Tahoma" w:hAnsi="Tahoma" w:cs="Tahoma"/>
          <w:b/>
          <w:szCs w:val="24"/>
          <w:lang w:val="ru-RU"/>
        </w:rPr>
        <w:t xml:space="preserve">  Общие требования к порядку подачи и рассмотрения жалобы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662EE8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662EE8">
        <w:rPr>
          <w:rFonts w:ascii="Tahoma" w:hAnsi="Tahoma" w:cs="Tahoma"/>
          <w:szCs w:val="24"/>
          <w:lang w:val="ru-RU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F3A5B" w:rsidRPr="00662EE8" w:rsidRDefault="00EF3A5B" w:rsidP="00EF3A5B">
      <w:pPr>
        <w:pStyle w:val="a3"/>
        <w:ind w:firstLine="567"/>
        <w:rPr>
          <w:rFonts w:ascii="Tahoma" w:hAnsi="Tahoma" w:cs="Tahoma"/>
          <w:szCs w:val="24"/>
          <w:lang w:val="ru-RU"/>
        </w:rPr>
        <w:sectPr w:rsidR="00EF3A5B" w:rsidRPr="00662EE8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662EE8">
        <w:rPr>
          <w:rFonts w:ascii="Tahoma" w:hAnsi="Tahoma" w:cs="Tahoma"/>
          <w:szCs w:val="24"/>
          <w:lang w:val="ru-RU"/>
        </w:rPr>
        <w:t xml:space="preserve">  Жалоба должна содержать: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662EE8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662EE8">
        <w:rPr>
          <w:rFonts w:ascii="Tahoma" w:hAnsi="Tahoma" w:cs="Tahoma"/>
          <w:szCs w:val="24"/>
          <w:lang w:val="ru-RU"/>
        </w:rPr>
        <w:t>1) наименование  органа, предоставляющего муниципальную услугу, должностного лица органа,  или органа, предоставляющего муниципальную услугу,  муниципального служащего, решения и действия (бездействие) которых обжалуются;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662EE8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662EE8">
        <w:rPr>
          <w:rFonts w:ascii="Tahoma" w:hAnsi="Tahoma" w:cs="Tahoma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662EE8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662EE8">
        <w:rPr>
          <w:rFonts w:ascii="Tahoma" w:hAnsi="Tahoma" w:cs="Tahoma"/>
          <w:szCs w:val="24"/>
          <w:lang w:val="ru-RU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или органа, предоставляющего муниципальную услугу, муниципального служащего;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 предоставляющего муниципальную услугу,  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  По результатам рассмотрения жалобы орган, предоставляющий муниципальную услугу, принимает одно из следующих решений: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662EE8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2) отказывает в удовлетворении жалобы </w:t>
      </w:r>
      <w:r w:rsidRPr="00662EE8">
        <w:rPr>
          <w:rFonts w:ascii="Tahoma" w:hAnsi="Tahoma" w:cs="Tahoma"/>
          <w:color w:val="000000"/>
          <w:szCs w:val="24"/>
          <w:lang w:val="ru-RU" w:eastAsia="ru-RU"/>
        </w:rPr>
        <w:t>в следующих случаях:</w:t>
      </w:r>
    </w:p>
    <w:p w:rsidR="00EF3A5B" w:rsidRPr="00662EE8" w:rsidRDefault="00EF3A5B" w:rsidP="00EF3A5B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Cs w:val="24"/>
          <w:lang w:val="ru-RU" w:eastAsia="ru-RU"/>
        </w:rPr>
      </w:pPr>
      <w:r w:rsidRPr="00662EE8">
        <w:rPr>
          <w:rFonts w:ascii="Tahoma" w:hAnsi="Tahoma" w:cs="Tahoma"/>
          <w:color w:val="000000"/>
          <w:szCs w:val="24"/>
          <w:lang w:val="ru-RU" w:eastAsia="ru-RU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EF3A5B" w:rsidRPr="00662EE8" w:rsidRDefault="00EF3A5B" w:rsidP="00EF3A5B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Cs w:val="24"/>
          <w:lang w:val="ru-RU" w:eastAsia="ru-RU"/>
        </w:rPr>
      </w:pPr>
      <w:r w:rsidRPr="00662EE8">
        <w:rPr>
          <w:rFonts w:ascii="Tahoma" w:hAnsi="Tahoma" w:cs="Tahoma"/>
          <w:color w:val="000000"/>
          <w:szCs w:val="24"/>
          <w:lang w:val="ru-RU" w:eastAsia="ru-RU"/>
        </w:rPr>
        <w:t>отсутствие подписи потребителя результатов предоставления услуги.</w:t>
      </w: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662EE8">
        <w:rPr>
          <w:rFonts w:ascii="Tahoma" w:hAnsi="Tahoma" w:cs="Tahoma"/>
          <w:szCs w:val="24"/>
          <w:lang w:val="ru-RU"/>
        </w:rPr>
        <w:t xml:space="preserve">Не позднее дня, следующего за днем принятия решения, указанного в </w:t>
      </w:r>
      <w:bookmarkStart w:id="3" w:name="r3"/>
      <w:bookmarkEnd w:id="3"/>
      <w:r w:rsidRPr="00662EE8">
        <w:rPr>
          <w:rStyle w:val="Q"/>
          <w:rFonts w:ascii="Tahoma" w:hAnsi="Tahoma" w:cs="Tahoma"/>
          <w:szCs w:val="24"/>
          <w:lang w:val="ru-RU"/>
        </w:rPr>
        <w:t>части 7</w:t>
      </w:r>
      <w:r w:rsidRPr="00662EE8">
        <w:rPr>
          <w:rFonts w:ascii="Tahoma" w:hAnsi="Tahoma" w:cs="Tahoma"/>
          <w:szCs w:val="24"/>
          <w:lang w:val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3A5B" w:rsidRPr="00662EE8" w:rsidRDefault="00EF3A5B" w:rsidP="00EF3A5B">
      <w:pPr>
        <w:autoSpaceDE w:val="0"/>
        <w:ind w:firstLine="709"/>
        <w:jc w:val="both"/>
        <w:rPr>
          <w:rFonts w:ascii="Tahoma" w:hAnsi="Tahoma" w:cs="Tahoma"/>
          <w:sz w:val="24"/>
          <w:szCs w:val="24"/>
          <w:lang w:val="ru-RU"/>
        </w:rPr>
      </w:pPr>
    </w:p>
    <w:p w:rsidR="00EF3A5B" w:rsidRPr="00662EE8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662EE8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D05B0D" w:rsidRPr="00662EE8" w:rsidRDefault="00D05B0D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sectPr w:rsidR="00D05B0D" w:rsidRPr="00662EE8" w:rsidSect="00D05B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58" w:rsidRDefault="00474758" w:rsidP="00662EE8">
      <w:r>
        <w:separator/>
      </w:r>
    </w:p>
  </w:endnote>
  <w:endnote w:type="continuationSeparator" w:id="0">
    <w:p w:rsidR="00474758" w:rsidRDefault="00474758" w:rsidP="0066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E8" w:rsidRPr="00662EE8" w:rsidRDefault="00662EE8">
    <w:pPr>
      <w:pStyle w:val="a9"/>
      <w:rPr>
        <w:lang w:val="ru-RU"/>
      </w:rPr>
    </w:pPr>
    <w:r>
      <w:rPr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58" w:rsidRDefault="00474758" w:rsidP="00662EE8">
      <w:r>
        <w:separator/>
      </w:r>
    </w:p>
  </w:footnote>
  <w:footnote w:type="continuationSeparator" w:id="0">
    <w:p w:rsidR="00474758" w:rsidRDefault="00474758" w:rsidP="00662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E8" w:rsidRPr="00662EE8" w:rsidRDefault="00662EE8" w:rsidP="00662EE8">
    <w:pPr>
      <w:pStyle w:val="a7"/>
      <w:jc w:val="right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E6B"/>
    <w:multiLevelType w:val="hybridMultilevel"/>
    <w:tmpl w:val="17905896"/>
    <w:lvl w:ilvl="0" w:tplc="FC828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0D"/>
    <w:rsid w:val="001023FE"/>
    <w:rsid w:val="003A4DE9"/>
    <w:rsid w:val="0040634A"/>
    <w:rsid w:val="00474758"/>
    <w:rsid w:val="00604C84"/>
    <w:rsid w:val="00662EE8"/>
    <w:rsid w:val="007B597C"/>
    <w:rsid w:val="00890241"/>
    <w:rsid w:val="009977B4"/>
    <w:rsid w:val="009E2C2C"/>
    <w:rsid w:val="00A566C6"/>
    <w:rsid w:val="00D05B0D"/>
    <w:rsid w:val="00D61D18"/>
    <w:rsid w:val="00E64D81"/>
    <w:rsid w:val="00EF3A5B"/>
    <w:rsid w:val="00F4087E"/>
    <w:rsid w:val="00F43F98"/>
    <w:rsid w:val="00F9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D"/>
    <w:pPr>
      <w:spacing w:after="0" w:line="240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No Spacing"/>
    <w:basedOn w:val="a"/>
    <w:uiPriority w:val="1"/>
    <w:qFormat/>
    <w:rsid w:val="00D05B0D"/>
    <w:rPr>
      <w:rFonts w:ascii="Calibri" w:eastAsia="Times New Roman" w:hAnsi="Calibri" w:cs="Times New Roman"/>
      <w:sz w:val="24"/>
      <w:szCs w:val="32"/>
    </w:rPr>
  </w:style>
  <w:style w:type="paragraph" w:styleId="a4">
    <w:name w:val="Normal (Web)"/>
    <w:basedOn w:val="a"/>
    <w:uiPriority w:val="99"/>
    <w:unhideWhenUsed/>
    <w:rsid w:val="003A4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Q">
    <w:name w:val="Q"/>
    <w:rsid w:val="00EF3A5B"/>
  </w:style>
  <w:style w:type="paragraph" w:styleId="a5">
    <w:name w:val="Balloon Text"/>
    <w:basedOn w:val="a"/>
    <w:link w:val="a6"/>
    <w:uiPriority w:val="99"/>
    <w:semiHidden/>
    <w:unhideWhenUsed/>
    <w:rsid w:val="00F43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F9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662E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2EE8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662E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2EE8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2014-05-06T06:14:00Z</cp:lastPrinted>
  <dcterms:created xsi:type="dcterms:W3CDTF">2014-05-06T06:10:00Z</dcterms:created>
  <dcterms:modified xsi:type="dcterms:W3CDTF">2014-05-06T06:23:00Z</dcterms:modified>
</cp:coreProperties>
</file>