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НОВЫЕ ТРЕБОВАНИЯ ДЛЯ КОМПАНИЙ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 ВРЕДНЫМИ ДЛЯ ОКРУЖАЮЩЕЙ СРЕДЫ ОБЪЕКТАМИ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Появился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Минприроды по составлению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производственного экологического контроля (ПЭК) и направлению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отчета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нему. По сути, новый документ с 15 апреля заменит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ГОСТ</w:t>
        </w:r>
      </w:hyperlink>
      <w:r>
        <w:rPr>
          <w:rFonts w:ascii="Times New Roman" w:hAnsi="Times New Roman" w:cs="Times New Roman"/>
          <w:sz w:val="24"/>
          <w:szCs w:val="24"/>
        </w:rPr>
        <w:t>, по которому сейчас составляют программу ПЭК. Чем же он отличается от этого ГОСТа?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касаются предприятий с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объектами</w:t>
        </w:r>
      </w:hyperlink>
      <w:r>
        <w:rPr>
          <w:rFonts w:ascii="Times New Roman" w:hAnsi="Times New Roman" w:cs="Times New Roman"/>
          <w:sz w:val="24"/>
          <w:szCs w:val="24"/>
        </w:rPr>
        <w:t>, оказывающими негативное воздействие на окружающую среду, I - III категорий.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Разделы программы ПЭК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должны соответствовать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списку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сведений, установленному Законом об охране окружающей среды. В программу также нужно включить раздел с общими положениями. Его в упомянутом списке нет.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разделов отличается от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указанной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ГОСТе.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разделов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какая информация должна быть в каждом из разделов программы.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в "Общих положениях"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должны быть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указаны: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наименование, категория, код и адрес места нахождения объекта;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уполномоченный орган, перед которым компания отчитывается об организации и результатах ПЭК.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перечисленных сведений есть и другие.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по ГОСТу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приводят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общую информацию об источниках воздействия на окружающую среду. К ней относятся данные инвентаризации источников выбросов, сбросов загрязняющих веществ, образования и объектов размещения отходов производства и потребления.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Наказывать будут по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 за сокрытие или искажение экологической информации. По данному составу правонарушения должностных лиц штрафуют на сумму от 3 тыс. до 6 тыс. руб., компании - от 20 тыс. до 80 тыс. руб.</w:t>
      </w:r>
    </w:p>
    <w:p w:rsidR="002E7259" w:rsidRDefault="002E7259" w:rsidP="002E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2BFD" w:rsidRDefault="00592BFD">
      <w:bookmarkStart w:id="0" w:name="_GoBack"/>
      <w:bookmarkEnd w:id="0"/>
    </w:p>
    <w:sectPr w:rsidR="0059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EE"/>
    <w:rsid w:val="002E7259"/>
    <w:rsid w:val="00592BFD"/>
    <w:rsid w:val="00C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353E7-31CF-4F3F-B8D3-01D588D2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A1A8AAA92B42C4E86E84C20947E9713BE640C9FD19704C237718E9D053716FEB4E5AF4B9536F1C89284632FA4184FA46C170F71E104CBE3X5K" TargetMode="External"/><Relationship Id="rId13" Type="http://schemas.openxmlformats.org/officeDocument/2006/relationships/hyperlink" Target="consultantplus://offline/ref=E0CA1A8AAA92B42C4E86E84C20947E9710BF600D95D19704C237718E9D053716FEB4E5AF4B9532F8C79284632FA4184FA46C170F71E104CBE3X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CA1A8AAA92B42C4E86EB5939947E9715B762089D84C00693627F8B95557F06B0F1E8AE4B9530FA94C8946766F01650A670080F6FE2E0XDK" TargetMode="External"/><Relationship Id="rId12" Type="http://schemas.openxmlformats.org/officeDocument/2006/relationships/hyperlink" Target="consultantplus://offline/ref=E0CA1A8AAA92B42C4E86EB5939947E9715B762089D84C00693627F8B95557F06B0F1E8AE4B9133FA94C8946766F01650A670080F6FE2E0X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A1A8AAA92B42C4E86E84C20947E9710BE650B97D39704C237718E9D053716FEB4E5AD49933DA591DD853F6AF20B4FA56C140D6EEEXAK" TargetMode="External"/><Relationship Id="rId11" Type="http://schemas.openxmlformats.org/officeDocument/2006/relationships/hyperlink" Target="consultantplus://offline/ref=E0CA1A8AAA92B42C4E86E84C20947E9710BF660291D39704C237718E9D053716FEB4E5AF4B9536F3C19284632FA4184FA46C170F71E104CBE3X5K" TargetMode="External"/><Relationship Id="rId5" Type="http://schemas.openxmlformats.org/officeDocument/2006/relationships/hyperlink" Target="consultantplus://offline/ref=E0CA1A8AAA92B42C4E86E84C20947E9710BE650B97D39704C237718E9D053716FEB4E5AD4A943DA591DD853F6AF20B4FA56C140D6EEEX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CA1A8AAA92B42C4E86EB5939947E9715B762089D84C00693627F8B95557F06B0F1E8AE4B9136FA94C8946766F01650A670080F6FE2E0XDK" TargetMode="External"/><Relationship Id="rId4" Type="http://schemas.openxmlformats.org/officeDocument/2006/relationships/hyperlink" Target="consultantplus://offline/ref=E0CA1A8AAA92B42C4E86E84C20947E9710BF660291D39704C237718E9D053716FEB4E5AF4B9536F1C39284632FA4184FA46C170F71E104CBE3X5K" TargetMode="External"/><Relationship Id="rId9" Type="http://schemas.openxmlformats.org/officeDocument/2006/relationships/hyperlink" Target="consultantplus://offline/ref=E0CA1A8AAA92B42C4E86E84C20947E9710BE650B97D39704C237718E9D053716FEB4E5AD4A973DA591DD853F6AF20B4FA56C140D6EEEX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2019-12-16T09:47:00Z</dcterms:created>
  <dcterms:modified xsi:type="dcterms:W3CDTF">2019-12-16T09:47:00Z</dcterms:modified>
</cp:coreProperties>
</file>