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0" w:rsidRPr="00A40FC5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ab/>
      </w:r>
    </w:p>
    <w:p w:rsidR="005F2410" w:rsidRPr="00A40FC5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5F2410" w:rsidRPr="00A40FC5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5F2410" w:rsidRPr="00A40FC5" w:rsidRDefault="005F2410" w:rsidP="005F2410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5F2410" w:rsidRPr="00A40FC5" w:rsidRDefault="005F2410" w:rsidP="005F2410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5F2410" w:rsidRPr="00A40FC5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</w:p>
    <w:p w:rsidR="005F2410" w:rsidRPr="00A40FC5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A40FC5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5F2410" w:rsidRPr="00A40FC5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5F2410" w:rsidRPr="00A40FC5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5F2410" w:rsidRPr="00A40FC5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11"/>
        <w:gridCol w:w="776"/>
        <w:gridCol w:w="738"/>
      </w:tblGrid>
      <w:tr w:rsidR="005F2410" w:rsidRPr="00A40FC5" w:rsidTr="00C535C2">
        <w:trPr>
          <w:trHeight w:val="360"/>
        </w:trPr>
        <w:tc>
          <w:tcPr>
            <w:tcW w:w="479" w:type="dxa"/>
          </w:tcPr>
          <w:p w:rsidR="005F2410" w:rsidRPr="00A40FC5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5F2410" w:rsidRPr="00A40FC5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11</w:t>
            </w:r>
          </w:p>
        </w:tc>
        <w:tc>
          <w:tcPr>
            <w:tcW w:w="905" w:type="dxa"/>
          </w:tcPr>
          <w:p w:rsidR="005F2410" w:rsidRPr="00A40FC5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февраля</w:t>
            </w:r>
          </w:p>
        </w:tc>
        <w:tc>
          <w:tcPr>
            <w:tcW w:w="776" w:type="dxa"/>
          </w:tcPr>
          <w:p w:rsidR="005F2410" w:rsidRPr="00A40FC5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5F2410" w:rsidRPr="00A40FC5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5F2410" w:rsidRPr="00A40FC5" w:rsidTr="00C535C2">
        <w:trPr>
          <w:trHeight w:val="270"/>
        </w:trPr>
        <w:tc>
          <w:tcPr>
            <w:tcW w:w="484" w:type="dxa"/>
          </w:tcPr>
          <w:p w:rsidR="005F2410" w:rsidRPr="00A40FC5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5F2410" w:rsidRPr="00A40FC5" w:rsidRDefault="004D543C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5F2410" w:rsidRPr="00A40FC5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 xml:space="preserve">    </w:t>
      </w:r>
    </w:p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framePr w:w="5477" w:h="814" w:hRule="exact" w:hSpace="180" w:wrap="around" w:vAnchor="text" w:hAnchor="page" w:x="963" w:y="-372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A40FC5" w:rsidRDefault="00B3279B" w:rsidP="004D543C">
      <w:pPr>
        <w:framePr w:w="5477" w:h="1380" w:hRule="exact" w:hSpace="180" w:wrap="around" w:vAnchor="text" w:hAnchor="page" w:x="963" w:y="-376"/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b/>
          <w:i/>
          <w:iCs/>
          <w:color w:val="000000"/>
          <w:spacing w:val="-2"/>
          <w:w w:val="102"/>
          <w:sz w:val="20"/>
          <w:szCs w:val="20"/>
        </w:rPr>
        <w:t xml:space="preserve"> </w:t>
      </w:r>
      <w:r w:rsidR="004D543C" w:rsidRPr="00A40FC5">
        <w:rPr>
          <w:rFonts w:ascii="Tahoma" w:hAnsi="Tahoma" w:cs="Tahoma"/>
          <w:bCs/>
          <w:i/>
          <w:sz w:val="20"/>
          <w:szCs w:val="20"/>
        </w:rPr>
        <w:t>О создании территориальной группировки сил и средств</w:t>
      </w:r>
      <w:r w:rsidRPr="00A40FC5">
        <w:rPr>
          <w:rFonts w:ascii="Tahoma" w:hAnsi="Tahoma" w:cs="Tahoma"/>
          <w:i/>
          <w:iCs/>
          <w:color w:val="000000"/>
          <w:spacing w:val="-5"/>
          <w:w w:val="102"/>
          <w:sz w:val="20"/>
          <w:szCs w:val="20"/>
        </w:rPr>
        <w:t xml:space="preserve"> на</w:t>
      </w:r>
      <w:r w:rsidR="009C34BA" w:rsidRPr="00A40FC5">
        <w:rPr>
          <w:rFonts w:ascii="Tahoma" w:hAnsi="Tahoma" w:cs="Tahoma"/>
          <w:i/>
          <w:sz w:val="20"/>
          <w:szCs w:val="20"/>
        </w:rPr>
        <w:t xml:space="preserve"> территории Чапаевского сельского поселения Красносельского муниципального района Костромской области </w:t>
      </w:r>
    </w:p>
    <w:p w:rsidR="005F2410" w:rsidRPr="00A40FC5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B3279B" w:rsidRPr="00A40FC5" w:rsidRDefault="00B3279B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 xml:space="preserve"> </w:t>
      </w:r>
    </w:p>
    <w:p w:rsidR="009F74AD" w:rsidRPr="00A40FC5" w:rsidRDefault="009F74AD" w:rsidP="004D543C">
      <w:pPr>
        <w:jc w:val="both"/>
        <w:rPr>
          <w:rFonts w:ascii="Tahoma" w:hAnsi="Tahoma" w:cs="Tahoma"/>
          <w:i/>
          <w:color w:val="000000"/>
          <w:spacing w:val="-3"/>
          <w:w w:val="102"/>
          <w:sz w:val="20"/>
          <w:szCs w:val="20"/>
        </w:rPr>
      </w:pPr>
    </w:p>
    <w:p w:rsidR="000B3122" w:rsidRPr="00A40FC5" w:rsidRDefault="004D543C" w:rsidP="004D543C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color w:val="000000"/>
          <w:sz w:val="20"/>
          <w:szCs w:val="20"/>
        </w:rPr>
        <w:t xml:space="preserve">В соответствии с </w:t>
      </w:r>
      <w:r w:rsidRPr="00A40FC5">
        <w:rPr>
          <w:rFonts w:ascii="Tahoma" w:hAnsi="Tahoma" w:cs="Tahoma"/>
          <w:i/>
          <w:sz w:val="20"/>
          <w:szCs w:val="20"/>
        </w:rPr>
        <w:t>Федеральными законами</w:t>
      </w:r>
      <w:r w:rsidRPr="00A40FC5">
        <w:rPr>
          <w:rFonts w:ascii="Tahoma" w:hAnsi="Tahoma" w:cs="Tahoma"/>
          <w:i/>
          <w:color w:val="000000"/>
          <w:sz w:val="20"/>
          <w:szCs w:val="20"/>
        </w:rPr>
        <w:t xml:space="preserve"> от </w:t>
      </w:r>
      <w:r w:rsidRPr="00A40FC5">
        <w:rPr>
          <w:rFonts w:ascii="Tahoma" w:hAnsi="Tahoma" w:cs="Tahoma"/>
          <w:i/>
          <w:sz w:val="20"/>
          <w:szCs w:val="20"/>
        </w:rPr>
        <w:t>21 декабря 1994 года № 68-ФЗ «</w:t>
      </w:r>
      <w:r w:rsidRPr="00A40FC5">
        <w:rPr>
          <w:rFonts w:ascii="Tahoma" w:hAnsi="Tahoma" w:cs="Tahoma"/>
          <w:i/>
          <w:color w:val="000000"/>
          <w:sz w:val="20"/>
          <w:szCs w:val="20"/>
        </w:rPr>
        <w:t>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</w:t>
      </w:r>
    </w:p>
    <w:p w:rsidR="000B3122" w:rsidRPr="00A40FC5" w:rsidRDefault="000B3122" w:rsidP="000B3122">
      <w:pPr>
        <w:jc w:val="center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ПОСТАНОВЛЯЮ:</w:t>
      </w:r>
    </w:p>
    <w:p w:rsidR="000B3122" w:rsidRPr="00A40FC5" w:rsidRDefault="000B3122" w:rsidP="000B3122">
      <w:pPr>
        <w:jc w:val="center"/>
        <w:rPr>
          <w:rFonts w:ascii="Tahoma" w:hAnsi="Tahoma" w:cs="Tahoma"/>
          <w:i/>
          <w:sz w:val="20"/>
          <w:szCs w:val="20"/>
        </w:rPr>
      </w:pPr>
    </w:p>
    <w:p w:rsidR="004D543C" w:rsidRPr="00A40FC5" w:rsidRDefault="004D543C" w:rsidP="004D543C">
      <w:pPr>
        <w:pStyle w:val="a3"/>
        <w:numPr>
          <w:ilvl w:val="0"/>
          <w:numId w:val="22"/>
        </w:numPr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Утвердить состав сил и средств предназначенных для оперативного реагирования на чрезвычайные ситуации и проведении работ по их  ликвидации на территории муниципального образования Чапаевское сельское поселение Красносельского муниципального района Костромской области (Приложение № 1).</w:t>
      </w:r>
    </w:p>
    <w:p w:rsidR="004D543C" w:rsidRPr="00A40FC5" w:rsidRDefault="004D543C" w:rsidP="004D543C">
      <w:pPr>
        <w:pStyle w:val="a3"/>
        <w:numPr>
          <w:ilvl w:val="0"/>
          <w:numId w:val="22"/>
        </w:numPr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Уполномоченному по  вопросам  ГО ЧС и ПБ:</w:t>
      </w:r>
    </w:p>
    <w:p w:rsidR="004D543C" w:rsidRPr="00A40FC5" w:rsidRDefault="004D543C" w:rsidP="004D543C">
      <w:pPr>
        <w:pStyle w:val="a3"/>
        <w:numPr>
          <w:ilvl w:val="0"/>
          <w:numId w:val="24"/>
        </w:numPr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обеспечить постоянную готовность сил и средств в соответствии с приложением № 1 к ликвидации чрезвычайных ситуаций на территории поселения;</w:t>
      </w:r>
    </w:p>
    <w:p w:rsidR="004D543C" w:rsidRPr="00A40FC5" w:rsidRDefault="004D543C" w:rsidP="004D543C">
      <w:pPr>
        <w:pStyle w:val="a3"/>
        <w:numPr>
          <w:ilvl w:val="0"/>
          <w:numId w:val="24"/>
        </w:numPr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время готовности к действиям сил и средств при возникновении чрезвычайных ситуаций установить в соответствии с планом проведения формирований в готовность;</w:t>
      </w:r>
    </w:p>
    <w:p w:rsidR="004D543C" w:rsidRPr="00A40FC5" w:rsidRDefault="004D543C" w:rsidP="004D543C">
      <w:pPr>
        <w:pStyle w:val="a3"/>
        <w:numPr>
          <w:ilvl w:val="0"/>
          <w:numId w:val="24"/>
        </w:numPr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ежемесячно осуществлять проверку готовности сил и средств, согласно приложению № 1, к действиям по ликвидации чрезвычайных ситуаций на территории района.</w:t>
      </w:r>
    </w:p>
    <w:p w:rsidR="004D543C" w:rsidRPr="00A40FC5" w:rsidRDefault="004D543C" w:rsidP="004D543C">
      <w:pPr>
        <w:pStyle w:val="a6"/>
        <w:numPr>
          <w:ilvl w:val="0"/>
          <w:numId w:val="22"/>
        </w:numPr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Финансирование расходов на ликвидацию чрезвычайных ситуаций производить из резерва финансовых средств сельского поселения.</w:t>
      </w:r>
    </w:p>
    <w:p w:rsidR="004D543C" w:rsidRPr="00A40FC5" w:rsidRDefault="004D543C" w:rsidP="004D543C">
      <w:pPr>
        <w:pStyle w:val="a3"/>
        <w:numPr>
          <w:ilvl w:val="0"/>
          <w:numId w:val="22"/>
        </w:numPr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Право на привлечение указанных сил и средств при возникновении и ликвидации чрезвычайных ситуаций на территории муниципального образования Чапаевское сельское поселение Красносельского муниципального района Костромской области  предоставить уполномоченному по вопросам  ГО ЧС ПБ</w:t>
      </w:r>
    </w:p>
    <w:p w:rsidR="004D543C" w:rsidRPr="00A40FC5" w:rsidRDefault="004D543C" w:rsidP="004D543C">
      <w:pPr>
        <w:pStyle w:val="a3"/>
        <w:numPr>
          <w:ilvl w:val="0"/>
          <w:numId w:val="22"/>
        </w:numPr>
        <w:jc w:val="both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Контроль за исполнением данного постановления оставляю за собой.</w:t>
      </w:r>
    </w:p>
    <w:p w:rsidR="004D543C" w:rsidRPr="00A40FC5" w:rsidRDefault="004D543C" w:rsidP="004D543C">
      <w:pPr>
        <w:rPr>
          <w:rFonts w:ascii="Tahoma" w:hAnsi="Tahoma" w:cs="Tahoma"/>
          <w:i/>
          <w:sz w:val="20"/>
          <w:szCs w:val="20"/>
        </w:rPr>
      </w:pPr>
    </w:p>
    <w:p w:rsidR="00F55A6C" w:rsidRPr="00A40FC5" w:rsidRDefault="00F55A6C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5F2410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A40FC5" w:rsidRPr="00A40FC5" w:rsidRDefault="00A40FC5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4D543C" w:rsidRPr="00A40FC5" w:rsidRDefault="004D543C" w:rsidP="004D543C">
      <w:pPr>
        <w:pStyle w:val="consnonformat"/>
        <w:spacing w:before="0" w:beforeAutospacing="0" w:after="0" w:afterAutospacing="0"/>
        <w:jc w:val="right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lastRenderedPageBreak/>
        <w:t xml:space="preserve">Приложение № 1 </w:t>
      </w:r>
    </w:p>
    <w:p w:rsidR="004D543C" w:rsidRPr="00A40FC5" w:rsidRDefault="004D543C" w:rsidP="004D543C">
      <w:pPr>
        <w:pStyle w:val="consnonformat"/>
        <w:spacing w:before="0" w:beforeAutospacing="0" w:after="0" w:afterAutospacing="0"/>
        <w:jc w:val="right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к постановлению Главы Чапаевского </w:t>
      </w:r>
    </w:p>
    <w:p w:rsidR="004D543C" w:rsidRPr="00A40FC5" w:rsidRDefault="004D543C" w:rsidP="004D543C">
      <w:pPr>
        <w:pStyle w:val="consnonformat"/>
        <w:spacing w:before="0" w:beforeAutospacing="0" w:after="0" w:afterAutospacing="0"/>
        <w:jc w:val="right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>сельского поселения</w:t>
      </w:r>
    </w:p>
    <w:p w:rsidR="004D543C" w:rsidRPr="00A40FC5" w:rsidRDefault="004D543C" w:rsidP="004D543C">
      <w:pPr>
        <w:pStyle w:val="consnonformat"/>
        <w:spacing w:before="0" w:beforeAutospacing="0" w:after="0" w:afterAutospacing="0"/>
        <w:jc w:val="right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 xml:space="preserve">от 11.02.2009 года № 10  </w:t>
      </w:r>
    </w:p>
    <w:p w:rsidR="004D543C" w:rsidRPr="00A40FC5" w:rsidRDefault="004D543C" w:rsidP="004D543C">
      <w:pPr>
        <w:pStyle w:val="consnonformat"/>
        <w:spacing w:before="0" w:beforeAutospacing="0" w:after="0" w:afterAutospacing="0"/>
        <w:jc w:val="right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 xml:space="preserve">                                         </w:t>
      </w:r>
    </w:p>
    <w:p w:rsidR="004D543C" w:rsidRPr="00A40FC5" w:rsidRDefault="004D543C" w:rsidP="004D543C">
      <w:pPr>
        <w:jc w:val="center"/>
        <w:rPr>
          <w:rFonts w:ascii="Tahoma" w:hAnsi="Tahoma" w:cs="Tahoma"/>
          <w:i/>
          <w:sz w:val="20"/>
          <w:szCs w:val="20"/>
        </w:rPr>
      </w:pPr>
    </w:p>
    <w:p w:rsidR="004D543C" w:rsidRPr="00A40FC5" w:rsidRDefault="004D543C" w:rsidP="004D543C">
      <w:pPr>
        <w:jc w:val="center"/>
        <w:rPr>
          <w:rFonts w:ascii="Tahoma" w:hAnsi="Tahoma" w:cs="Tahoma"/>
          <w:i/>
          <w:sz w:val="20"/>
          <w:szCs w:val="20"/>
        </w:rPr>
      </w:pPr>
    </w:p>
    <w:p w:rsidR="004D543C" w:rsidRPr="00A40FC5" w:rsidRDefault="004D543C" w:rsidP="004D543C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40FC5">
        <w:rPr>
          <w:rFonts w:ascii="Tahoma" w:hAnsi="Tahoma" w:cs="Tahoma"/>
          <w:b/>
          <w:bCs/>
          <w:i/>
          <w:sz w:val="20"/>
          <w:szCs w:val="20"/>
        </w:rPr>
        <w:t>СОСТАВ</w:t>
      </w:r>
    </w:p>
    <w:p w:rsidR="004D543C" w:rsidRPr="00A40FC5" w:rsidRDefault="004D543C" w:rsidP="004D543C">
      <w:pPr>
        <w:tabs>
          <w:tab w:val="left" w:pos="1134"/>
        </w:tabs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40FC5">
        <w:rPr>
          <w:rFonts w:ascii="Tahoma" w:hAnsi="Tahoma" w:cs="Tahoma"/>
          <w:b/>
          <w:bCs/>
          <w:i/>
          <w:sz w:val="20"/>
          <w:szCs w:val="20"/>
        </w:rPr>
        <w:t xml:space="preserve">территориальной группировки сил и средств, предназначенных </w:t>
      </w:r>
    </w:p>
    <w:p w:rsidR="004D543C" w:rsidRPr="00A40FC5" w:rsidRDefault="004D543C" w:rsidP="004D543C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40FC5">
        <w:rPr>
          <w:rFonts w:ascii="Tahoma" w:hAnsi="Tahoma" w:cs="Tahoma"/>
          <w:b/>
          <w:bCs/>
          <w:i/>
          <w:sz w:val="20"/>
          <w:szCs w:val="20"/>
        </w:rPr>
        <w:t xml:space="preserve">для оперативного реагирования на чрезвычайные ситуации и проведении </w:t>
      </w:r>
    </w:p>
    <w:p w:rsidR="004D543C" w:rsidRPr="00A40FC5" w:rsidRDefault="004D543C" w:rsidP="004D543C">
      <w:pPr>
        <w:jc w:val="center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b/>
          <w:bCs/>
          <w:i/>
          <w:sz w:val="20"/>
          <w:szCs w:val="20"/>
        </w:rPr>
        <w:t>работ по их ликвидации</w:t>
      </w:r>
    </w:p>
    <w:p w:rsidR="004D543C" w:rsidRPr="00A40FC5" w:rsidRDefault="004D543C" w:rsidP="004D543C">
      <w:pPr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XSpec="right" w:tblpY="-4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99"/>
        <w:gridCol w:w="2430"/>
        <w:gridCol w:w="2430"/>
      </w:tblGrid>
      <w:tr w:rsidR="004D543C" w:rsidRPr="00A40FC5" w:rsidTr="004D5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п/п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Наименование материально-технических средств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Количество</w:t>
            </w:r>
          </w:p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л/с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Количество</w:t>
            </w:r>
          </w:p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техники</w:t>
            </w:r>
          </w:p>
        </w:tc>
      </w:tr>
      <w:tr w:rsidR="004D543C" w:rsidRPr="00A40FC5" w:rsidTr="004D5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pStyle w:val="3"/>
              <w:jc w:val="left"/>
              <w:outlineLvl w:val="2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b w:val="0"/>
                <w:i/>
                <w:sz w:val="20"/>
                <w:szCs w:val="20"/>
              </w:rPr>
              <w:t>Нештатное аварийно-спасательное формирование</w:t>
            </w:r>
          </w:p>
          <w:p w:rsidR="004D543C" w:rsidRPr="00A40FC5" w:rsidRDefault="004D543C" w:rsidP="004D543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сельского поселения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Согласно табелю оснащения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Согласно табелю оснащения</w:t>
            </w:r>
          </w:p>
        </w:tc>
      </w:tr>
      <w:tr w:rsidR="004D543C" w:rsidRPr="00A40FC5" w:rsidTr="004D54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pStyle w:val="3"/>
              <w:jc w:val="left"/>
              <w:outlineLvl w:val="2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b w:val="0"/>
                <w:i/>
                <w:sz w:val="20"/>
                <w:szCs w:val="20"/>
              </w:rPr>
              <w:t>Добровольная пожарная дружина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 xml:space="preserve">Автомобиль первичного пожаротушения – </w:t>
            </w:r>
          </w:p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A40FC5">
              <w:rPr>
                <w:rFonts w:ascii="Tahoma" w:hAnsi="Tahoma" w:cs="Tahoma"/>
                <w:i/>
                <w:sz w:val="20"/>
                <w:szCs w:val="20"/>
              </w:rPr>
              <w:t>1 ед.</w:t>
            </w:r>
          </w:p>
          <w:p w:rsidR="004D543C" w:rsidRPr="00A40FC5" w:rsidRDefault="004D543C" w:rsidP="004D543C">
            <w:pPr>
              <w:autoSpaceDE w:val="0"/>
              <w:autoSpaceDN w:val="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4D543C" w:rsidRPr="00A40FC5" w:rsidRDefault="004D543C" w:rsidP="004D543C">
      <w:pPr>
        <w:jc w:val="center"/>
        <w:rPr>
          <w:rFonts w:ascii="Tahoma" w:hAnsi="Tahoma" w:cs="Tahoma"/>
          <w:i/>
          <w:sz w:val="20"/>
          <w:szCs w:val="20"/>
        </w:rPr>
      </w:pPr>
    </w:p>
    <w:p w:rsidR="004D543C" w:rsidRPr="00A40FC5" w:rsidRDefault="004D543C" w:rsidP="004D543C">
      <w:pPr>
        <w:rPr>
          <w:rFonts w:ascii="Tahoma" w:hAnsi="Tahoma" w:cs="Tahoma"/>
          <w:i/>
          <w:sz w:val="20"/>
          <w:szCs w:val="20"/>
        </w:rPr>
      </w:pPr>
    </w:p>
    <w:p w:rsidR="004D543C" w:rsidRPr="00A40FC5" w:rsidRDefault="004D543C" w:rsidP="004D543C">
      <w:pPr>
        <w:rPr>
          <w:rFonts w:ascii="Tahoma" w:hAnsi="Tahoma" w:cs="Tahoma"/>
          <w:i/>
          <w:sz w:val="20"/>
          <w:szCs w:val="20"/>
        </w:rPr>
      </w:pPr>
    </w:p>
    <w:p w:rsidR="004D543C" w:rsidRPr="00A40FC5" w:rsidRDefault="004D543C" w:rsidP="004D543C">
      <w:pPr>
        <w:jc w:val="center"/>
        <w:rPr>
          <w:rFonts w:ascii="Tahoma" w:hAnsi="Tahoma" w:cs="Tahoma"/>
          <w:i/>
          <w:sz w:val="20"/>
          <w:szCs w:val="20"/>
        </w:rPr>
      </w:pPr>
      <w:r w:rsidRPr="00A40FC5">
        <w:rPr>
          <w:rFonts w:ascii="Tahoma" w:hAnsi="Tahoma" w:cs="Tahoma"/>
          <w:i/>
          <w:sz w:val="20"/>
          <w:szCs w:val="20"/>
        </w:rPr>
        <w:t xml:space="preserve"> </w:t>
      </w:r>
    </w:p>
    <w:p w:rsidR="004D543C" w:rsidRPr="00A40FC5" w:rsidRDefault="004D543C" w:rsidP="004D543C">
      <w:pPr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A40FC5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4A29E7" w:rsidRPr="00A40FC5" w:rsidRDefault="004A29E7">
      <w:pPr>
        <w:rPr>
          <w:rFonts w:ascii="Tahoma" w:hAnsi="Tahoma" w:cs="Tahoma"/>
          <w:i/>
          <w:sz w:val="20"/>
          <w:szCs w:val="20"/>
        </w:rPr>
      </w:pPr>
    </w:p>
    <w:sectPr w:rsidR="004A29E7" w:rsidRPr="00A40FC5" w:rsidSect="005F241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749"/>
    <w:multiLevelType w:val="hybridMultilevel"/>
    <w:tmpl w:val="C8A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312F"/>
    <w:multiLevelType w:val="hybridMultilevel"/>
    <w:tmpl w:val="13C49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83A95"/>
    <w:multiLevelType w:val="multilevel"/>
    <w:tmpl w:val="8AC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3">
    <w:nsid w:val="1D1C6E99"/>
    <w:multiLevelType w:val="hybridMultilevel"/>
    <w:tmpl w:val="13AC135E"/>
    <w:lvl w:ilvl="0" w:tplc="4A32BD7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E6864"/>
    <w:multiLevelType w:val="hybridMultilevel"/>
    <w:tmpl w:val="02F6DF36"/>
    <w:lvl w:ilvl="0" w:tplc="EB9ED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>
    <w:nsid w:val="35A244DC"/>
    <w:multiLevelType w:val="hybridMultilevel"/>
    <w:tmpl w:val="77046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4216"/>
    <w:multiLevelType w:val="hybridMultilevel"/>
    <w:tmpl w:val="2A1E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55D8E"/>
    <w:multiLevelType w:val="hybridMultilevel"/>
    <w:tmpl w:val="7476724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1580CB0"/>
    <w:multiLevelType w:val="hybridMultilevel"/>
    <w:tmpl w:val="45BCB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F3D1E"/>
    <w:multiLevelType w:val="hybridMultilevel"/>
    <w:tmpl w:val="C1880994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4E973E93"/>
    <w:multiLevelType w:val="multilevel"/>
    <w:tmpl w:val="CEF2D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2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517C4B36"/>
    <w:multiLevelType w:val="hybridMultilevel"/>
    <w:tmpl w:val="FA542BE6"/>
    <w:lvl w:ilvl="0" w:tplc="5ABA257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4">
    <w:nsid w:val="59CD5597"/>
    <w:multiLevelType w:val="hybridMultilevel"/>
    <w:tmpl w:val="8FCE4120"/>
    <w:lvl w:ilvl="0" w:tplc="EB9ED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B37243E"/>
    <w:multiLevelType w:val="hybridMultilevel"/>
    <w:tmpl w:val="A1CC8798"/>
    <w:lvl w:ilvl="0" w:tplc="25F6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D56293"/>
    <w:multiLevelType w:val="hybridMultilevel"/>
    <w:tmpl w:val="D73CAE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654BF7"/>
    <w:multiLevelType w:val="hybridMultilevel"/>
    <w:tmpl w:val="57908F60"/>
    <w:lvl w:ilvl="0" w:tplc="684CA6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F71"/>
    <w:multiLevelType w:val="hybridMultilevel"/>
    <w:tmpl w:val="611E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54A59"/>
    <w:multiLevelType w:val="singleLevel"/>
    <w:tmpl w:val="018E195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70B76383"/>
    <w:multiLevelType w:val="hybridMultilevel"/>
    <w:tmpl w:val="E32CB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57B4D"/>
    <w:multiLevelType w:val="hybridMultilevel"/>
    <w:tmpl w:val="0D4A1A86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>
    <w:nsid w:val="737E027A"/>
    <w:multiLevelType w:val="singleLevel"/>
    <w:tmpl w:val="EB9ED5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778202B1"/>
    <w:multiLevelType w:val="hybridMultilevel"/>
    <w:tmpl w:val="5BBA5D60"/>
    <w:lvl w:ilvl="0" w:tplc="EB9ED52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F52136"/>
    <w:multiLevelType w:val="hybridMultilevel"/>
    <w:tmpl w:val="800E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22"/>
  </w:num>
  <w:num w:numId="10">
    <w:abstractNumId w:val="19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1"/>
  </w:num>
  <w:num w:numId="13">
    <w:abstractNumId w:val="17"/>
  </w:num>
  <w:num w:numId="14">
    <w:abstractNumId w:val="6"/>
  </w:num>
  <w:num w:numId="15">
    <w:abstractNumId w:val="21"/>
  </w:num>
  <w:num w:numId="16">
    <w:abstractNumId w:val="20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  <w:num w:numId="21">
    <w:abstractNumId w:val="23"/>
  </w:num>
  <w:num w:numId="22">
    <w:abstractNumId w:val="0"/>
  </w:num>
  <w:num w:numId="23">
    <w:abstractNumId w:val="1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F2410"/>
    <w:rsid w:val="000876CE"/>
    <w:rsid w:val="000B3122"/>
    <w:rsid w:val="00153B5B"/>
    <w:rsid w:val="00175419"/>
    <w:rsid w:val="00191CAF"/>
    <w:rsid w:val="002677A5"/>
    <w:rsid w:val="00386DC2"/>
    <w:rsid w:val="003943C3"/>
    <w:rsid w:val="004A29E7"/>
    <w:rsid w:val="004C5069"/>
    <w:rsid w:val="004D543C"/>
    <w:rsid w:val="005C42A8"/>
    <w:rsid w:val="005F2410"/>
    <w:rsid w:val="009C34BA"/>
    <w:rsid w:val="009F74AD"/>
    <w:rsid w:val="00A40FC5"/>
    <w:rsid w:val="00A70BB7"/>
    <w:rsid w:val="00B3279B"/>
    <w:rsid w:val="00B54D21"/>
    <w:rsid w:val="00E84A1B"/>
    <w:rsid w:val="00E9097A"/>
    <w:rsid w:val="00F07070"/>
    <w:rsid w:val="00F5370E"/>
    <w:rsid w:val="00F5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9C34BA"/>
    <w:pPr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9C34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8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4D543C"/>
    <w:pPr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4D543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2009-02-11T13:36:00Z</cp:lastPrinted>
  <dcterms:created xsi:type="dcterms:W3CDTF">2013-03-18T05:24:00Z</dcterms:created>
  <dcterms:modified xsi:type="dcterms:W3CDTF">2013-03-18T05:24:00Z</dcterms:modified>
</cp:coreProperties>
</file>