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D0" w:rsidRPr="008F1B41" w:rsidRDefault="00156ED0" w:rsidP="00156ED0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8F1B41">
        <w:rPr>
          <w:rFonts w:ascii="Tahoma" w:hAnsi="Tahoma" w:cs="Tahoma"/>
          <w:i/>
          <w:sz w:val="20"/>
          <w:szCs w:val="20"/>
        </w:rPr>
        <w:t>Российская Федерация</w:t>
      </w:r>
    </w:p>
    <w:p w:rsidR="00156ED0" w:rsidRPr="008F1B41" w:rsidRDefault="00156ED0" w:rsidP="008F1B41">
      <w:pPr>
        <w:jc w:val="center"/>
        <w:rPr>
          <w:rFonts w:ascii="Tahoma" w:hAnsi="Tahoma" w:cs="Tahoma"/>
          <w:i/>
          <w:sz w:val="20"/>
          <w:szCs w:val="20"/>
        </w:rPr>
      </w:pPr>
      <w:r w:rsidRPr="008F1B41">
        <w:rPr>
          <w:rFonts w:ascii="Tahoma" w:hAnsi="Tahoma" w:cs="Tahoma"/>
          <w:i/>
          <w:sz w:val="20"/>
          <w:szCs w:val="20"/>
        </w:rPr>
        <w:t>Костромская область</w:t>
      </w:r>
      <w:r w:rsidR="008F1B41">
        <w:rPr>
          <w:rFonts w:ascii="Tahoma" w:hAnsi="Tahoma" w:cs="Tahoma"/>
          <w:i/>
          <w:sz w:val="20"/>
          <w:szCs w:val="20"/>
        </w:rPr>
        <w:t xml:space="preserve"> </w:t>
      </w:r>
      <w:r w:rsidRPr="008F1B41">
        <w:rPr>
          <w:rFonts w:ascii="Tahoma" w:hAnsi="Tahoma" w:cs="Tahoma"/>
          <w:i/>
          <w:sz w:val="20"/>
          <w:szCs w:val="20"/>
        </w:rPr>
        <w:t>Красносельский муниципальный район</w:t>
      </w:r>
    </w:p>
    <w:p w:rsidR="00156ED0" w:rsidRPr="008F1B41" w:rsidRDefault="00156ED0" w:rsidP="008F1B41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8F1B41">
        <w:rPr>
          <w:rFonts w:ascii="Tahoma" w:hAnsi="Tahoma" w:cs="Tahoma"/>
          <w:i/>
          <w:sz w:val="20"/>
          <w:szCs w:val="20"/>
        </w:rPr>
        <w:t>Совет депутатов</w:t>
      </w:r>
      <w:r w:rsidR="008F1B41">
        <w:rPr>
          <w:rFonts w:ascii="Tahoma" w:hAnsi="Tahoma" w:cs="Tahoma"/>
          <w:i/>
          <w:sz w:val="20"/>
          <w:szCs w:val="20"/>
        </w:rPr>
        <w:t xml:space="preserve"> </w:t>
      </w:r>
      <w:r w:rsidRPr="008F1B41">
        <w:rPr>
          <w:rFonts w:ascii="Tahoma" w:hAnsi="Tahoma" w:cs="Tahoma"/>
          <w:i/>
          <w:sz w:val="20"/>
          <w:szCs w:val="20"/>
        </w:rPr>
        <w:t>Чапаевского сельского поселения</w:t>
      </w:r>
    </w:p>
    <w:p w:rsidR="00156ED0" w:rsidRPr="008F1B41" w:rsidRDefault="00156ED0" w:rsidP="00156ED0">
      <w:pPr>
        <w:rPr>
          <w:rFonts w:ascii="Tahoma" w:hAnsi="Tahoma" w:cs="Tahoma"/>
          <w:i/>
          <w:sz w:val="20"/>
          <w:szCs w:val="20"/>
        </w:rPr>
      </w:pPr>
    </w:p>
    <w:p w:rsidR="00156ED0" w:rsidRPr="008F1B41" w:rsidRDefault="00156ED0" w:rsidP="00156ED0">
      <w:pPr>
        <w:rPr>
          <w:rFonts w:ascii="Tahoma" w:hAnsi="Tahoma" w:cs="Tahoma"/>
          <w:i/>
          <w:sz w:val="20"/>
          <w:szCs w:val="20"/>
        </w:rPr>
      </w:pPr>
    </w:p>
    <w:p w:rsidR="00156ED0" w:rsidRPr="008F1B41" w:rsidRDefault="00156ED0" w:rsidP="00156ED0">
      <w:pPr>
        <w:rPr>
          <w:rFonts w:ascii="Tahoma" w:hAnsi="Tahoma" w:cs="Tahoma"/>
          <w:i/>
          <w:sz w:val="20"/>
          <w:szCs w:val="20"/>
        </w:rPr>
      </w:pPr>
    </w:p>
    <w:p w:rsidR="00156ED0" w:rsidRPr="008F1B41" w:rsidRDefault="00156ED0" w:rsidP="00156ED0">
      <w:pPr>
        <w:tabs>
          <w:tab w:val="left" w:pos="32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8F1B41">
        <w:rPr>
          <w:rFonts w:ascii="Tahoma" w:hAnsi="Tahoma" w:cs="Tahoma"/>
          <w:b/>
          <w:i/>
          <w:sz w:val="20"/>
          <w:szCs w:val="20"/>
        </w:rPr>
        <w:t>РЕШЕНИЕ</w:t>
      </w:r>
    </w:p>
    <w:p w:rsidR="00156ED0" w:rsidRPr="008F1B41" w:rsidRDefault="00156ED0" w:rsidP="00156ED0">
      <w:pPr>
        <w:rPr>
          <w:rFonts w:ascii="Tahoma" w:hAnsi="Tahoma" w:cs="Tahoma"/>
          <w:i/>
          <w:sz w:val="20"/>
          <w:szCs w:val="20"/>
        </w:rPr>
      </w:pPr>
    </w:p>
    <w:p w:rsidR="00156ED0" w:rsidRPr="008F1B41" w:rsidRDefault="00156ED0" w:rsidP="00156ED0">
      <w:pPr>
        <w:rPr>
          <w:rFonts w:ascii="Tahoma" w:hAnsi="Tahoma" w:cs="Tahoma"/>
          <w:i/>
          <w:sz w:val="20"/>
          <w:szCs w:val="20"/>
        </w:rPr>
      </w:pPr>
    </w:p>
    <w:p w:rsidR="00156ED0" w:rsidRPr="008F1B41" w:rsidRDefault="00156ED0" w:rsidP="00156ED0">
      <w:pPr>
        <w:rPr>
          <w:rFonts w:ascii="Tahoma" w:hAnsi="Tahoma" w:cs="Tahoma"/>
          <w:i/>
          <w:sz w:val="20"/>
          <w:szCs w:val="20"/>
        </w:rPr>
      </w:pPr>
      <w:r w:rsidRPr="008F1B41">
        <w:rPr>
          <w:rFonts w:ascii="Tahoma" w:hAnsi="Tahoma" w:cs="Tahoma"/>
          <w:i/>
          <w:sz w:val="20"/>
          <w:szCs w:val="20"/>
        </w:rPr>
        <w:t>От  29  сентября     2008 года                                                                     № 169</w:t>
      </w:r>
    </w:p>
    <w:tbl>
      <w:tblPr>
        <w:tblpPr w:leftFromText="180" w:rightFromText="180" w:vertAnchor="text" w:tblpX="109" w:tblpY="271"/>
        <w:tblW w:w="0" w:type="auto"/>
        <w:tblLook w:val="0000"/>
      </w:tblPr>
      <w:tblGrid>
        <w:gridCol w:w="10218"/>
      </w:tblGrid>
      <w:tr w:rsidR="00156ED0" w:rsidRPr="008F1B41" w:rsidTr="008F1B41">
        <w:trPr>
          <w:trHeight w:val="561"/>
        </w:trPr>
        <w:tc>
          <w:tcPr>
            <w:tcW w:w="10218" w:type="dxa"/>
          </w:tcPr>
          <w:p w:rsidR="00156ED0" w:rsidRPr="008F1B41" w:rsidRDefault="00156ED0" w:rsidP="008F1B4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1B41">
              <w:rPr>
                <w:rFonts w:ascii="Tahoma" w:hAnsi="Tahoma" w:cs="Tahoma"/>
                <w:i/>
                <w:sz w:val="20"/>
                <w:szCs w:val="20"/>
              </w:rPr>
              <w:t xml:space="preserve">О внесении изменений в Решение Совета депутатов от 24.10.2006 года </w:t>
            </w:r>
            <w:r w:rsidR="00795EB9" w:rsidRPr="008F1B41">
              <w:rPr>
                <w:rFonts w:ascii="Tahoma" w:hAnsi="Tahoma" w:cs="Tahoma"/>
                <w:i/>
                <w:sz w:val="20"/>
                <w:szCs w:val="20"/>
              </w:rPr>
              <w:t xml:space="preserve"> № 68 </w:t>
            </w:r>
            <w:r w:rsidRPr="008F1B41">
              <w:rPr>
                <w:rFonts w:ascii="Tahoma" w:hAnsi="Tahoma" w:cs="Tahoma"/>
                <w:i/>
                <w:sz w:val="20"/>
                <w:szCs w:val="20"/>
              </w:rPr>
              <w:t>«Об установлении налога на имущество физических лиц на территории  Чапаевского сельского поселения с 2007 года»</w:t>
            </w:r>
          </w:p>
          <w:p w:rsidR="00156ED0" w:rsidRPr="008F1B41" w:rsidRDefault="00156ED0" w:rsidP="00265D78">
            <w:pPr>
              <w:ind w:right="-4536" w:firstLine="54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156ED0" w:rsidRPr="008F1B41" w:rsidRDefault="00156ED0" w:rsidP="00156ED0">
      <w:pPr>
        <w:ind w:left="540" w:hanging="540"/>
        <w:jc w:val="both"/>
        <w:rPr>
          <w:rFonts w:ascii="Tahoma" w:hAnsi="Tahoma" w:cs="Tahoma"/>
          <w:i/>
          <w:sz w:val="20"/>
          <w:szCs w:val="20"/>
        </w:rPr>
      </w:pPr>
    </w:p>
    <w:p w:rsidR="00156ED0" w:rsidRPr="008F1B41" w:rsidRDefault="00156ED0" w:rsidP="00156ED0">
      <w:pPr>
        <w:ind w:left="540" w:hanging="540"/>
        <w:jc w:val="both"/>
        <w:rPr>
          <w:rFonts w:ascii="Tahoma" w:hAnsi="Tahoma" w:cs="Tahoma"/>
          <w:i/>
          <w:sz w:val="20"/>
          <w:szCs w:val="20"/>
        </w:rPr>
      </w:pPr>
    </w:p>
    <w:p w:rsidR="00156ED0" w:rsidRPr="008F1B41" w:rsidRDefault="00156ED0" w:rsidP="00156ED0">
      <w:pPr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8F1B41">
        <w:rPr>
          <w:rFonts w:ascii="Tahoma" w:hAnsi="Tahoma" w:cs="Tahoma"/>
          <w:i/>
          <w:sz w:val="20"/>
          <w:szCs w:val="20"/>
        </w:rPr>
        <w:t>Рассмотрев письмо департамента финансов Костромской области от 06.06.2008 года № 03-03/960 «О выполнении поручения бюджетной комиссии при губернаторе области от 17.01.2008 года» с целью роста доходной части местного бюджета.</w:t>
      </w:r>
    </w:p>
    <w:p w:rsidR="00156ED0" w:rsidRPr="008F1B41" w:rsidRDefault="00156ED0" w:rsidP="00156ED0">
      <w:pPr>
        <w:jc w:val="center"/>
        <w:rPr>
          <w:rFonts w:ascii="Tahoma" w:hAnsi="Tahoma" w:cs="Tahoma"/>
          <w:i/>
          <w:sz w:val="20"/>
          <w:szCs w:val="20"/>
        </w:rPr>
      </w:pPr>
      <w:r w:rsidRPr="008F1B41">
        <w:rPr>
          <w:rFonts w:ascii="Tahoma" w:hAnsi="Tahoma" w:cs="Tahoma"/>
          <w:i/>
          <w:sz w:val="20"/>
          <w:szCs w:val="20"/>
        </w:rPr>
        <w:t>Совет депутатов РЕШИЛ:</w:t>
      </w:r>
    </w:p>
    <w:p w:rsidR="00156ED0" w:rsidRPr="008F1B41" w:rsidRDefault="00156ED0" w:rsidP="00156ED0">
      <w:pPr>
        <w:pStyle w:val="af4"/>
        <w:ind w:left="360" w:right="-54"/>
        <w:jc w:val="both"/>
        <w:rPr>
          <w:rFonts w:ascii="Tahoma" w:hAnsi="Tahoma" w:cs="Tahoma"/>
          <w:i/>
          <w:sz w:val="20"/>
          <w:szCs w:val="20"/>
        </w:rPr>
      </w:pPr>
    </w:p>
    <w:p w:rsidR="00156ED0" w:rsidRPr="008F1B41" w:rsidRDefault="00156ED0" w:rsidP="00156ED0">
      <w:pPr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 w:rsidRPr="008F1B41">
        <w:rPr>
          <w:rFonts w:ascii="Tahoma" w:hAnsi="Tahoma" w:cs="Tahoma"/>
          <w:i/>
          <w:sz w:val="20"/>
          <w:szCs w:val="20"/>
        </w:rPr>
        <w:t xml:space="preserve">Внести соответствующие изменения и дополнения в пункт </w:t>
      </w:r>
      <w:proofErr w:type="spellStart"/>
      <w:r w:rsidRPr="008F1B41">
        <w:rPr>
          <w:rFonts w:ascii="Tahoma" w:hAnsi="Tahoma" w:cs="Tahoma"/>
          <w:i/>
          <w:sz w:val="20"/>
          <w:szCs w:val="20"/>
        </w:rPr>
        <w:t>з</w:t>
      </w:r>
      <w:proofErr w:type="spellEnd"/>
      <w:r w:rsidRPr="008F1B41">
        <w:rPr>
          <w:rFonts w:ascii="Tahoma" w:hAnsi="Tahoma" w:cs="Tahoma"/>
          <w:i/>
          <w:sz w:val="20"/>
          <w:szCs w:val="20"/>
        </w:rPr>
        <w:t xml:space="preserve"> решения Совета депутатов поселения от 24.10. 2006 года «Об установлении налога на имущество физических лиц на территории  Чапаевского сельского поселения с 2007 года» по установлению ставки налога на имущество физических лиц:</w:t>
      </w:r>
    </w:p>
    <w:p w:rsidR="00156ED0" w:rsidRPr="008F1B41" w:rsidRDefault="00156ED0" w:rsidP="00156ED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8F1B41">
        <w:rPr>
          <w:rFonts w:ascii="Tahoma" w:hAnsi="Tahoma" w:cs="Tahoma"/>
          <w:i/>
          <w:sz w:val="20"/>
          <w:szCs w:val="20"/>
        </w:rPr>
        <w:t>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156ED0" w:rsidRPr="008F1B41" w:rsidRDefault="00156ED0" w:rsidP="00156ED0">
      <w:pPr>
        <w:ind w:left="360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Style w:val="af6"/>
        <w:tblW w:w="0" w:type="auto"/>
        <w:tblInd w:w="360" w:type="dxa"/>
        <w:tblLook w:val="04A0"/>
      </w:tblPr>
      <w:tblGrid>
        <w:gridCol w:w="5844"/>
        <w:gridCol w:w="4217"/>
      </w:tblGrid>
      <w:tr w:rsidR="00156ED0" w:rsidRPr="008F1B41" w:rsidTr="00265D78">
        <w:tc>
          <w:tcPr>
            <w:tcW w:w="5844" w:type="dxa"/>
          </w:tcPr>
          <w:p w:rsidR="00156ED0" w:rsidRPr="008F1B41" w:rsidRDefault="00156ED0" w:rsidP="00265D78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F1B41">
              <w:rPr>
                <w:rFonts w:ascii="Tahoma" w:hAnsi="Tahoma" w:cs="Tahoma"/>
                <w:i/>
                <w:sz w:val="20"/>
                <w:szCs w:val="20"/>
              </w:rPr>
              <w:t>Стоимость имущества</w:t>
            </w:r>
          </w:p>
        </w:tc>
        <w:tc>
          <w:tcPr>
            <w:tcW w:w="4217" w:type="dxa"/>
          </w:tcPr>
          <w:p w:rsidR="00156ED0" w:rsidRPr="008F1B41" w:rsidRDefault="00156ED0" w:rsidP="00265D78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F1B41">
              <w:rPr>
                <w:rFonts w:ascii="Tahoma" w:hAnsi="Tahoma" w:cs="Tahoma"/>
                <w:i/>
                <w:sz w:val="20"/>
                <w:szCs w:val="20"/>
              </w:rPr>
              <w:t>Ставка налога</w:t>
            </w:r>
          </w:p>
        </w:tc>
      </w:tr>
      <w:tr w:rsidR="00156ED0" w:rsidRPr="008F1B41" w:rsidTr="00265D78">
        <w:tc>
          <w:tcPr>
            <w:tcW w:w="5844" w:type="dxa"/>
          </w:tcPr>
          <w:p w:rsidR="00156ED0" w:rsidRPr="008F1B41" w:rsidRDefault="00156ED0" w:rsidP="00265D78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F1B41">
              <w:rPr>
                <w:rFonts w:ascii="Tahoma" w:hAnsi="Tahoma" w:cs="Tahoma"/>
                <w:i/>
                <w:sz w:val="20"/>
                <w:szCs w:val="20"/>
              </w:rPr>
              <w:t>До 300 тысяч рублей</w:t>
            </w:r>
          </w:p>
        </w:tc>
        <w:tc>
          <w:tcPr>
            <w:tcW w:w="4217" w:type="dxa"/>
          </w:tcPr>
          <w:p w:rsidR="00156ED0" w:rsidRPr="008F1B41" w:rsidRDefault="00156ED0" w:rsidP="00265D78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F1B41">
              <w:rPr>
                <w:rFonts w:ascii="Tahoma" w:hAnsi="Tahoma" w:cs="Tahoma"/>
                <w:i/>
                <w:sz w:val="20"/>
                <w:szCs w:val="20"/>
              </w:rPr>
              <w:t>0,1 %</w:t>
            </w:r>
          </w:p>
        </w:tc>
      </w:tr>
      <w:tr w:rsidR="00156ED0" w:rsidRPr="008F1B41" w:rsidTr="00265D78">
        <w:tc>
          <w:tcPr>
            <w:tcW w:w="5844" w:type="dxa"/>
          </w:tcPr>
          <w:p w:rsidR="00156ED0" w:rsidRPr="008F1B41" w:rsidRDefault="00156ED0" w:rsidP="00265D78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F1B41">
              <w:rPr>
                <w:rFonts w:ascii="Tahoma" w:hAnsi="Tahoma" w:cs="Tahoma"/>
                <w:i/>
                <w:sz w:val="20"/>
                <w:szCs w:val="20"/>
              </w:rPr>
              <w:t>От 300 тысяч рублей до 500 тысяч рублей</w:t>
            </w:r>
          </w:p>
        </w:tc>
        <w:tc>
          <w:tcPr>
            <w:tcW w:w="4217" w:type="dxa"/>
          </w:tcPr>
          <w:p w:rsidR="00156ED0" w:rsidRPr="008F1B41" w:rsidRDefault="00156ED0" w:rsidP="00265D78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F1B41">
              <w:rPr>
                <w:rFonts w:ascii="Tahoma" w:hAnsi="Tahoma" w:cs="Tahoma"/>
                <w:i/>
                <w:sz w:val="20"/>
                <w:szCs w:val="20"/>
              </w:rPr>
              <w:t>0,3 %</w:t>
            </w:r>
          </w:p>
        </w:tc>
      </w:tr>
      <w:tr w:rsidR="00156ED0" w:rsidRPr="008F1B41" w:rsidTr="00265D78">
        <w:tc>
          <w:tcPr>
            <w:tcW w:w="5844" w:type="dxa"/>
          </w:tcPr>
          <w:p w:rsidR="00156ED0" w:rsidRPr="008F1B41" w:rsidRDefault="00156ED0" w:rsidP="00265D78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F1B41">
              <w:rPr>
                <w:rFonts w:ascii="Tahoma" w:hAnsi="Tahoma" w:cs="Tahoma"/>
                <w:i/>
                <w:sz w:val="20"/>
                <w:szCs w:val="20"/>
              </w:rPr>
              <w:t>От 500 тысяч рублей до 1 миллиона рублей</w:t>
            </w:r>
          </w:p>
        </w:tc>
        <w:tc>
          <w:tcPr>
            <w:tcW w:w="4217" w:type="dxa"/>
          </w:tcPr>
          <w:p w:rsidR="00156ED0" w:rsidRPr="008F1B41" w:rsidRDefault="00156ED0" w:rsidP="00265D78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F1B41">
              <w:rPr>
                <w:rFonts w:ascii="Tahoma" w:hAnsi="Tahoma" w:cs="Tahoma"/>
                <w:i/>
                <w:sz w:val="20"/>
                <w:szCs w:val="20"/>
              </w:rPr>
              <w:t>1,5 %</w:t>
            </w:r>
          </w:p>
        </w:tc>
      </w:tr>
      <w:tr w:rsidR="00156ED0" w:rsidRPr="008F1B41" w:rsidTr="00265D78">
        <w:tc>
          <w:tcPr>
            <w:tcW w:w="5844" w:type="dxa"/>
          </w:tcPr>
          <w:p w:rsidR="00156ED0" w:rsidRPr="008F1B41" w:rsidRDefault="00156ED0" w:rsidP="00265D78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F1B41">
              <w:rPr>
                <w:rFonts w:ascii="Tahoma" w:hAnsi="Tahoma" w:cs="Tahoma"/>
                <w:i/>
                <w:sz w:val="20"/>
                <w:szCs w:val="20"/>
              </w:rPr>
              <w:t>От 1 миллиона рублей</w:t>
            </w:r>
          </w:p>
        </w:tc>
        <w:tc>
          <w:tcPr>
            <w:tcW w:w="4217" w:type="dxa"/>
          </w:tcPr>
          <w:p w:rsidR="00156ED0" w:rsidRPr="008F1B41" w:rsidRDefault="00235DAC" w:rsidP="00265D78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F1B41">
              <w:rPr>
                <w:rFonts w:ascii="Tahoma" w:hAnsi="Tahoma" w:cs="Tahoma"/>
                <w:i/>
                <w:sz w:val="20"/>
                <w:szCs w:val="20"/>
              </w:rPr>
              <w:t>2,0</w:t>
            </w:r>
            <w:r w:rsidR="00156ED0" w:rsidRPr="008F1B41">
              <w:rPr>
                <w:rFonts w:ascii="Tahoma" w:hAnsi="Tahoma" w:cs="Tahoma"/>
                <w:i/>
                <w:sz w:val="20"/>
                <w:szCs w:val="20"/>
              </w:rPr>
              <w:t xml:space="preserve"> %</w:t>
            </w:r>
          </w:p>
        </w:tc>
      </w:tr>
    </w:tbl>
    <w:p w:rsidR="00156ED0" w:rsidRPr="008F1B41" w:rsidRDefault="00156ED0" w:rsidP="00156ED0">
      <w:pPr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156ED0" w:rsidRPr="008F1B41" w:rsidRDefault="00156ED0" w:rsidP="00156ED0">
      <w:pPr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156ED0" w:rsidRPr="008F1B41" w:rsidRDefault="00156ED0" w:rsidP="00156ED0">
      <w:pPr>
        <w:pStyle w:val="af4"/>
        <w:numPr>
          <w:ilvl w:val="0"/>
          <w:numId w:val="1"/>
        </w:numPr>
        <w:ind w:right="-54"/>
        <w:jc w:val="both"/>
        <w:rPr>
          <w:rFonts w:ascii="Tahoma" w:hAnsi="Tahoma" w:cs="Tahoma"/>
          <w:i/>
          <w:sz w:val="20"/>
          <w:szCs w:val="20"/>
        </w:rPr>
      </w:pPr>
      <w:r w:rsidRPr="008F1B41">
        <w:rPr>
          <w:rFonts w:ascii="Tahoma" w:hAnsi="Tahoma" w:cs="Tahoma"/>
          <w:i/>
          <w:sz w:val="20"/>
          <w:szCs w:val="20"/>
        </w:rPr>
        <w:t>Настоящее решение подлежит опубликованию в газете «Чапаевский вестник».</w:t>
      </w:r>
    </w:p>
    <w:p w:rsidR="00156ED0" w:rsidRPr="008F1B41" w:rsidRDefault="00156ED0" w:rsidP="00156ED0">
      <w:pPr>
        <w:pStyle w:val="af4"/>
        <w:ind w:right="-54"/>
        <w:jc w:val="both"/>
        <w:rPr>
          <w:rFonts w:ascii="Tahoma" w:hAnsi="Tahoma" w:cs="Tahoma"/>
          <w:i/>
          <w:sz w:val="20"/>
          <w:szCs w:val="20"/>
        </w:rPr>
      </w:pPr>
    </w:p>
    <w:p w:rsidR="00156ED0" w:rsidRPr="008F1B41" w:rsidRDefault="00156ED0" w:rsidP="00156ED0">
      <w:pPr>
        <w:pStyle w:val="af4"/>
        <w:numPr>
          <w:ilvl w:val="0"/>
          <w:numId w:val="1"/>
        </w:numPr>
        <w:ind w:right="-54"/>
        <w:jc w:val="both"/>
        <w:rPr>
          <w:rFonts w:ascii="Tahoma" w:hAnsi="Tahoma" w:cs="Tahoma"/>
          <w:i/>
          <w:sz w:val="20"/>
          <w:szCs w:val="20"/>
        </w:rPr>
      </w:pPr>
      <w:r w:rsidRPr="008F1B41">
        <w:rPr>
          <w:rFonts w:ascii="Tahoma" w:hAnsi="Tahoma" w:cs="Tahoma"/>
          <w:i/>
          <w:sz w:val="20"/>
          <w:szCs w:val="20"/>
        </w:rPr>
        <w:t>Настоящее решение вступает в силу  с 01.01.2009 года.</w:t>
      </w:r>
    </w:p>
    <w:p w:rsidR="00156ED0" w:rsidRPr="008F1B41" w:rsidRDefault="00156ED0" w:rsidP="00156ED0">
      <w:pPr>
        <w:pStyle w:val="af4"/>
        <w:ind w:right="-54"/>
        <w:jc w:val="both"/>
        <w:rPr>
          <w:rFonts w:ascii="Tahoma" w:hAnsi="Tahoma" w:cs="Tahoma"/>
          <w:i/>
          <w:sz w:val="20"/>
          <w:szCs w:val="20"/>
        </w:rPr>
      </w:pPr>
    </w:p>
    <w:p w:rsidR="00156ED0" w:rsidRPr="008F1B41" w:rsidRDefault="00156ED0" w:rsidP="00156ED0">
      <w:pPr>
        <w:rPr>
          <w:rFonts w:ascii="Tahoma" w:hAnsi="Tahoma" w:cs="Tahoma"/>
          <w:i/>
          <w:sz w:val="20"/>
          <w:szCs w:val="20"/>
        </w:rPr>
      </w:pPr>
      <w:r w:rsidRPr="008F1B41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Г.Н Афанасьева.</w:t>
      </w:r>
    </w:p>
    <w:p w:rsidR="00156ED0" w:rsidRPr="008F1B41" w:rsidRDefault="00156ED0" w:rsidP="00156ED0">
      <w:pPr>
        <w:rPr>
          <w:rFonts w:ascii="Tahoma" w:hAnsi="Tahoma" w:cs="Tahoma"/>
          <w:i/>
          <w:sz w:val="20"/>
          <w:szCs w:val="20"/>
        </w:rPr>
      </w:pPr>
    </w:p>
    <w:p w:rsidR="000564CC" w:rsidRPr="008F1B41" w:rsidRDefault="000564CC">
      <w:pPr>
        <w:rPr>
          <w:rFonts w:ascii="Tahoma" w:hAnsi="Tahoma" w:cs="Tahoma"/>
          <w:i/>
          <w:sz w:val="20"/>
          <w:szCs w:val="20"/>
        </w:rPr>
      </w:pPr>
    </w:p>
    <w:sectPr w:rsidR="000564CC" w:rsidRPr="008F1B41" w:rsidSect="00156ED0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D24"/>
    <w:multiLevelType w:val="hybridMultilevel"/>
    <w:tmpl w:val="D1B6A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D0"/>
    <w:rsid w:val="000564CC"/>
    <w:rsid w:val="00075011"/>
    <w:rsid w:val="00156ED0"/>
    <w:rsid w:val="00235DAC"/>
    <w:rsid w:val="00294E61"/>
    <w:rsid w:val="00795EB9"/>
    <w:rsid w:val="008F1B41"/>
    <w:rsid w:val="00B03709"/>
    <w:rsid w:val="00B05B44"/>
    <w:rsid w:val="00B4625E"/>
    <w:rsid w:val="00F4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4E6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61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E6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E61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E61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E6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E6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E6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E6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E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4E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4E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4E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4E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4E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4E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4E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4E6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4E61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E6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4E6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4E6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4E61"/>
    <w:rPr>
      <w:b/>
      <w:bCs/>
    </w:rPr>
  </w:style>
  <w:style w:type="character" w:styleId="a8">
    <w:name w:val="Emphasis"/>
    <w:uiPriority w:val="20"/>
    <w:qFormat/>
    <w:rsid w:val="00294E6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294E61"/>
  </w:style>
  <w:style w:type="character" w:customStyle="1" w:styleId="aa">
    <w:name w:val="Без интервала Знак"/>
    <w:basedOn w:val="a0"/>
    <w:link w:val="a9"/>
    <w:uiPriority w:val="1"/>
    <w:rsid w:val="00294E61"/>
  </w:style>
  <w:style w:type="paragraph" w:styleId="ab">
    <w:name w:val="List Paragraph"/>
    <w:basedOn w:val="a"/>
    <w:uiPriority w:val="34"/>
    <w:qFormat/>
    <w:rsid w:val="00294E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4E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4E6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94E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94E61"/>
    <w:rPr>
      <w:i/>
      <w:iCs/>
    </w:rPr>
  </w:style>
  <w:style w:type="character" w:styleId="ae">
    <w:name w:val="Subtle Emphasis"/>
    <w:uiPriority w:val="19"/>
    <w:qFormat/>
    <w:rsid w:val="00294E61"/>
    <w:rPr>
      <w:i/>
      <w:iCs/>
    </w:rPr>
  </w:style>
  <w:style w:type="character" w:styleId="af">
    <w:name w:val="Intense Emphasis"/>
    <w:uiPriority w:val="21"/>
    <w:qFormat/>
    <w:rsid w:val="00294E6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94E61"/>
    <w:rPr>
      <w:smallCaps/>
    </w:rPr>
  </w:style>
  <w:style w:type="character" w:styleId="af1">
    <w:name w:val="Intense Reference"/>
    <w:uiPriority w:val="32"/>
    <w:qFormat/>
    <w:rsid w:val="00294E61"/>
    <w:rPr>
      <w:b/>
      <w:bCs/>
      <w:smallCaps/>
    </w:rPr>
  </w:style>
  <w:style w:type="character" w:styleId="af2">
    <w:name w:val="Book Title"/>
    <w:basedOn w:val="a0"/>
    <w:uiPriority w:val="33"/>
    <w:qFormat/>
    <w:rsid w:val="00294E6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4E61"/>
    <w:pPr>
      <w:outlineLvl w:val="9"/>
    </w:pPr>
  </w:style>
  <w:style w:type="paragraph" w:styleId="23">
    <w:name w:val="Body Text Indent 2"/>
    <w:basedOn w:val="a"/>
    <w:link w:val="24"/>
    <w:rsid w:val="00156ED0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156ED0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4">
    <w:name w:val="Body Text"/>
    <w:basedOn w:val="a"/>
    <w:link w:val="af5"/>
    <w:rsid w:val="00156ED0"/>
    <w:pPr>
      <w:spacing w:after="120"/>
    </w:pPr>
  </w:style>
  <w:style w:type="character" w:customStyle="1" w:styleId="af5">
    <w:name w:val="Основной текст Знак"/>
    <w:basedOn w:val="a0"/>
    <w:link w:val="af4"/>
    <w:rsid w:val="00156ED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15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>Администрация Чапаевского сельского поселения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2008-12-12T12:40:00Z</cp:lastPrinted>
  <dcterms:created xsi:type="dcterms:W3CDTF">2013-02-21T12:43:00Z</dcterms:created>
  <dcterms:modified xsi:type="dcterms:W3CDTF">2013-02-21T12:43:00Z</dcterms:modified>
</cp:coreProperties>
</file>