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C3" w:rsidRPr="0001111C" w:rsidRDefault="00E155C9" w:rsidP="00DA47E4">
      <w:pPr>
        <w:spacing w:after="21"/>
        <w:ind w:left="175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155C9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804E3E" w:rsidRDefault="00804E3E" w:rsidP="00804E3E">
      <w:pPr>
        <w:spacing w:after="28" w:line="276" w:lineRule="auto"/>
        <w:ind w:left="175" w:right="4850"/>
        <w:rPr>
          <w:rFonts w:ascii="Times New Roman" w:eastAsia="Times New Roman" w:hAnsi="Times New Roman" w:cs="Times New Roman"/>
          <w:color w:val="000000"/>
          <w:sz w:val="32"/>
        </w:rPr>
      </w:pPr>
    </w:p>
    <w:p w:rsidR="00DF7809" w:rsidRPr="000349CA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>С 8 июня 2022 года выросли штрафные санкции за нарушение требований пожарной безопасности.</w:t>
      </w:r>
    </w:p>
    <w:p w:rsidR="00DF7809" w:rsidRPr="000349CA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 xml:space="preserve">В соответствии с Федеральным законом от 28.05.2022 № 141-ФЗ «О внесении изменений в Кодекс Российской Федерации об административных правонарушениях» внесены изменения в ст. 20.4 КоАП РФ предусматривающую ответственность за нарушение требований пожарной безопасности. Согласно новой редакции Кодекса, начиная с 8 июня 2022 года штрафные санкции за нарушения, предусмотренные данной статьей, выросли в разы. </w:t>
      </w:r>
    </w:p>
    <w:p w:rsidR="00DF7809" w:rsidRPr="000349CA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>Часть первая этой статьи устанавливает штрафы для граждан, организаций и ИП, которые нарушают требования пожарной безопасности в обычных условиях.</w:t>
      </w:r>
    </w:p>
    <w:p w:rsidR="00DF7809" w:rsidRPr="000349CA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>Часть вторая предусматривает штрафы в условиях введения особого противопожарного режима. По этой части штрафы существенно выше и предусмотрена приостановка деятельности организации или ИП.</w:t>
      </w:r>
    </w:p>
    <w:p w:rsid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CA">
        <w:rPr>
          <w:rFonts w:ascii="Times New Roman" w:hAnsi="Times New Roman" w:cs="Times New Roman"/>
          <w:i/>
          <w:sz w:val="28"/>
          <w:szCs w:val="28"/>
        </w:rPr>
        <w:t>И, часть шестая, в которую также внесены изменения, предусматривает более высокую ответственность, если пострадало имущество или люди.</w:t>
      </w:r>
    </w:p>
    <w:p w:rsidR="000349CA" w:rsidRPr="00DF7809" w:rsidRDefault="000349CA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</w:rPr>
      </w:pPr>
    </w:p>
    <w:p w:rsidR="000349CA" w:rsidRPr="007F5030" w:rsidRDefault="000349CA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Нарушение требований пожарной безопасности.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За это нарушение частью 1 статьи 20.4 КоАП предусмотрено предупреждение или административный штраф: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граждан в размере от 5 000 до 15 000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должностных лиц – от 20 000 до 30 000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ИП – от 40 000 до 60 000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от 300 000 до 400 000 рублей.</w:t>
      </w:r>
    </w:p>
    <w:p w:rsid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9CA" w:rsidRDefault="000349CA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9CA" w:rsidRPr="00DF7809" w:rsidRDefault="000349CA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Нарушение требований пожарной безопасности в условиях особого противопожарного режима.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Если в регионе вводится особый противопожарный режим, штрафы увеличиваются в 2 раза: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граждан в размере от 10 000 до 20 000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должностных лиц – от 30 000 до 60 000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ИП – от 60 000 до 80 000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от 400 000 до 800 000 рублей.</w:t>
      </w: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Штрафы за повторное совершение административного правонарушения, предусмо</w:t>
      </w:r>
      <w:r w:rsidR="007F5030">
        <w:rPr>
          <w:rFonts w:ascii="Times New Roman" w:hAnsi="Times New Roman" w:cs="Times New Roman"/>
          <w:b/>
          <w:sz w:val="28"/>
          <w:szCs w:val="28"/>
          <w:u w:val="single"/>
        </w:rPr>
        <w:t>тренного ч. 1 статьи 20.4 КоАП.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По этой статье компании или ИП грозит не только штраф, но и приостановка деятельности. За повторное наруш</w:t>
      </w:r>
      <w:r w:rsidR="007F5030">
        <w:rPr>
          <w:rFonts w:ascii="Times New Roman" w:hAnsi="Times New Roman" w:cs="Times New Roman"/>
          <w:sz w:val="28"/>
          <w:szCs w:val="28"/>
        </w:rPr>
        <w:t>ение установлены такие санкции: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граждан в размере от 12 000 до 20 000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должностных лиц – от 30 000 до 60 000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ИП – от 60 000 до 80 000 рублей или административное приостановление деятельности на срок до тридцати суток;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от 400 000 до 800 000 рублей или административное приостановление деятельности на срок до тридцати суток.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Нарушение требований пожарной безопасности, повлекшее возникновение пожара и уничтожение имущества либо причинение легкого или средней тяжести вреда здоровью человека.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По части 6 статьи 20.4 КоАП предусмотрены следующие санкции: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граждан – штраф в размере от 40 000 до 50 000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должностных лиц – штраф в размере от 80 000 до 100 000 рублей;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ИП – штраф в размере от 90 000 до 110 000 рублей или административное приостановление деятельности на срок до 30 суток;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штраф в размере от 700 000 до 800 000 рублей или административное приостановление деятельности на срок до 30 суток.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809" w:rsidRPr="007F5030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030">
        <w:rPr>
          <w:rFonts w:ascii="Times New Roman" w:hAnsi="Times New Roman" w:cs="Times New Roman"/>
          <w:b/>
          <w:sz w:val="28"/>
          <w:szCs w:val="28"/>
          <w:u w:val="single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человека.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По части 6.1 статьи 20.4 КоАП предусмотрены следующие санкции:</w:t>
      </w:r>
    </w:p>
    <w:p w:rsidR="00DF7809" w:rsidRPr="00DF7809" w:rsidRDefault="00DF7809" w:rsidP="000349CA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- для юридических лиц – штраф в размере от 1 000 000 до 2 000 000 рублей или административное приостановление деятельности на срок до 90 суток.</w:t>
      </w:r>
    </w:p>
    <w:p w:rsidR="00ED3AC1" w:rsidRPr="00DA47E4" w:rsidRDefault="00DF7809" w:rsidP="00DA47E4">
      <w:pPr>
        <w:spacing w:after="0" w:line="240" w:lineRule="auto"/>
        <w:ind w:left="-567"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09">
        <w:rPr>
          <w:rFonts w:ascii="Times New Roman" w:hAnsi="Times New Roman" w:cs="Times New Roman"/>
          <w:sz w:val="28"/>
          <w:szCs w:val="28"/>
        </w:rPr>
        <w:t>Кроме того, если нарушение требований пожарной безопасности привело к смерти человека в этом случае руководителя организации или виновное лицо могут привлечь к уголовной ответственности.</w:t>
      </w:r>
      <w:bookmarkStart w:id="0" w:name="_GoBack"/>
      <w:bookmarkEnd w:id="0"/>
    </w:p>
    <w:sectPr w:rsidR="00ED3AC1" w:rsidRPr="00DA47E4">
      <w:pgSz w:w="11909" w:h="16834"/>
      <w:pgMar w:top="287" w:right="824" w:bottom="873" w:left="15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8"/>
    <w:rsid w:val="00023C2B"/>
    <w:rsid w:val="000349CA"/>
    <w:rsid w:val="00067D6C"/>
    <w:rsid w:val="000B0B14"/>
    <w:rsid w:val="000E2842"/>
    <w:rsid w:val="00162BD4"/>
    <w:rsid w:val="001A0CC9"/>
    <w:rsid w:val="00283273"/>
    <w:rsid w:val="00357E2E"/>
    <w:rsid w:val="003D3620"/>
    <w:rsid w:val="0047459D"/>
    <w:rsid w:val="004A7E3C"/>
    <w:rsid w:val="004D0BD7"/>
    <w:rsid w:val="00510200"/>
    <w:rsid w:val="00640C68"/>
    <w:rsid w:val="0065670D"/>
    <w:rsid w:val="00660789"/>
    <w:rsid w:val="00677AC9"/>
    <w:rsid w:val="006F416C"/>
    <w:rsid w:val="0076545C"/>
    <w:rsid w:val="007C43EF"/>
    <w:rsid w:val="007D0FD8"/>
    <w:rsid w:val="007E0E0C"/>
    <w:rsid w:val="007F5030"/>
    <w:rsid w:val="00804E3E"/>
    <w:rsid w:val="008567C5"/>
    <w:rsid w:val="00953915"/>
    <w:rsid w:val="00A10BE0"/>
    <w:rsid w:val="00A534DC"/>
    <w:rsid w:val="00A9274C"/>
    <w:rsid w:val="00B560CB"/>
    <w:rsid w:val="00B7567F"/>
    <w:rsid w:val="00BC17D3"/>
    <w:rsid w:val="00BD57F6"/>
    <w:rsid w:val="00BF046F"/>
    <w:rsid w:val="00C50337"/>
    <w:rsid w:val="00C53007"/>
    <w:rsid w:val="00D2555C"/>
    <w:rsid w:val="00D4386F"/>
    <w:rsid w:val="00DA47E4"/>
    <w:rsid w:val="00DF7809"/>
    <w:rsid w:val="00E0116A"/>
    <w:rsid w:val="00E155C9"/>
    <w:rsid w:val="00E25468"/>
    <w:rsid w:val="00E52574"/>
    <w:rsid w:val="00E52628"/>
    <w:rsid w:val="00E70474"/>
    <w:rsid w:val="00E7539E"/>
    <w:rsid w:val="00ED3AC1"/>
    <w:rsid w:val="00F602B1"/>
    <w:rsid w:val="00F80DC3"/>
    <w:rsid w:val="00FA6CBF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53915"/>
    <w:pPr>
      <w:outlineLvl w:val="9"/>
    </w:pPr>
  </w:style>
  <w:style w:type="paragraph" w:styleId="a4">
    <w:name w:val="Normal (Web)"/>
    <w:basedOn w:val="a"/>
    <w:uiPriority w:val="99"/>
    <w:unhideWhenUsed/>
    <w:rsid w:val="0067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4E3E"/>
    <w:rPr>
      <w:color w:val="0000FF"/>
      <w:u w:val="single"/>
    </w:rPr>
  </w:style>
  <w:style w:type="paragraph" w:customStyle="1" w:styleId="s1">
    <w:name w:val="s_1"/>
    <w:basedOn w:val="a"/>
    <w:rsid w:val="00FB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B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7567F"/>
  </w:style>
  <w:style w:type="paragraph" w:styleId="a6">
    <w:name w:val="Balloon Text"/>
    <w:basedOn w:val="a"/>
    <w:link w:val="a7"/>
    <w:uiPriority w:val="99"/>
    <w:semiHidden/>
    <w:unhideWhenUsed/>
    <w:rsid w:val="00DA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53915"/>
    <w:pPr>
      <w:outlineLvl w:val="9"/>
    </w:pPr>
  </w:style>
  <w:style w:type="paragraph" w:styleId="a4">
    <w:name w:val="Normal (Web)"/>
    <w:basedOn w:val="a"/>
    <w:uiPriority w:val="99"/>
    <w:unhideWhenUsed/>
    <w:rsid w:val="0067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4E3E"/>
    <w:rPr>
      <w:color w:val="0000FF"/>
      <w:u w:val="single"/>
    </w:rPr>
  </w:style>
  <w:style w:type="paragraph" w:customStyle="1" w:styleId="s1">
    <w:name w:val="s_1"/>
    <w:basedOn w:val="a"/>
    <w:rsid w:val="00FB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B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7567F"/>
  </w:style>
  <w:style w:type="paragraph" w:styleId="a6">
    <w:name w:val="Balloon Text"/>
    <w:basedOn w:val="a"/>
    <w:link w:val="a7"/>
    <w:uiPriority w:val="99"/>
    <w:semiHidden/>
    <w:unhideWhenUsed/>
    <w:rsid w:val="00DA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cp:lastPrinted>2022-06-22T15:00:00Z</cp:lastPrinted>
  <dcterms:created xsi:type="dcterms:W3CDTF">2022-06-23T06:29:00Z</dcterms:created>
  <dcterms:modified xsi:type="dcterms:W3CDTF">2022-06-23T06:29:00Z</dcterms:modified>
</cp:coreProperties>
</file>