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C3BC" w14:textId="3A44010C" w:rsidR="00D16A22" w:rsidRPr="00332019" w:rsidRDefault="00332019">
      <w:pPr>
        <w:rPr>
          <w:sz w:val="32"/>
          <w:szCs w:val="32"/>
        </w:rPr>
      </w:pPr>
      <w:r w:rsidRPr="00332019">
        <w:rPr>
          <w:sz w:val="32"/>
          <w:szCs w:val="32"/>
        </w:rPr>
        <w:t xml:space="preserve">В течение всего отопительного периода 2022-2023 года в период времени с 14 до 16 часов в прокуратуре Красносельского района Костромской области будет работать "горячая телефонная линия" по вопросам </w:t>
      </w:r>
      <w:proofErr w:type="spellStart"/>
      <w:r w:rsidRPr="00332019">
        <w:rPr>
          <w:sz w:val="32"/>
          <w:szCs w:val="32"/>
        </w:rPr>
        <w:t>жилищно</w:t>
      </w:r>
      <w:proofErr w:type="spellEnd"/>
      <w:r w:rsidRPr="00332019">
        <w:rPr>
          <w:sz w:val="32"/>
          <w:szCs w:val="32"/>
        </w:rPr>
        <w:t xml:space="preserve"> - коммунального хозяйства, энергосбережения, теплоснабжения населения по телефону 8(49432) 3-15-68. На вопросы ответит заместитель прокурора Красносельского района Костромской области Голубев Алексей Андреевич</w:t>
      </w:r>
    </w:p>
    <w:sectPr w:rsidR="00D16A22" w:rsidRPr="0033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57"/>
    <w:rsid w:val="00332019"/>
    <w:rsid w:val="004D2857"/>
    <w:rsid w:val="00D1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8F1B-DAEA-4BC7-8984-FAE60DB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Nomto</dc:creator>
  <cp:keywords/>
  <dc:description/>
  <cp:lastModifiedBy>Nomto</cp:lastModifiedBy>
  <cp:revision>3</cp:revision>
  <dcterms:created xsi:type="dcterms:W3CDTF">2022-12-26T07:12:00Z</dcterms:created>
  <dcterms:modified xsi:type="dcterms:W3CDTF">2022-12-26T07:12:00Z</dcterms:modified>
</cp:coreProperties>
</file>