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14" w:rsidRDefault="00217014">
      <w:pPr>
        <w:rPr>
          <w:rFonts w:ascii="Times New Roman" w:hAnsi="Times New Roman" w:cs="Times New Roman"/>
          <w:b/>
          <w:sz w:val="28"/>
          <w:szCs w:val="28"/>
        </w:rPr>
      </w:pPr>
      <w:r w:rsidRPr="002170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B9" w:rsidRDefault="005E69A4" w:rsidP="00306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A4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Костромской области подвели итоги горячей линии</w:t>
      </w:r>
    </w:p>
    <w:p w:rsidR="00FA541A" w:rsidRPr="005E69A4" w:rsidRDefault="00FA541A" w:rsidP="00FA54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1A">
        <w:rPr>
          <w:rFonts w:ascii="Times New Roman" w:hAnsi="Times New Roman" w:cs="Times New Roman"/>
          <w:b/>
          <w:bCs/>
          <w:sz w:val="28"/>
          <w:szCs w:val="28"/>
        </w:rPr>
        <w:t>В течение неде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 эксперты Кадастровой палаты </w:t>
      </w:r>
      <w:r w:rsidRPr="00FA541A">
        <w:rPr>
          <w:rFonts w:ascii="Times New Roman" w:hAnsi="Times New Roman" w:cs="Times New Roman"/>
          <w:b/>
          <w:bCs/>
          <w:sz w:val="28"/>
          <w:szCs w:val="28"/>
        </w:rPr>
        <w:t xml:space="preserve">отвечали на вопросы жителей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Костромской области </w:t>
      </w:r>
      <w:r w:rsidRPr="00FA541A">
        <w:rPr>
          <w:rFonts w:ascii="Times New Roman" w:hAnsi="Times New Roman" w:cs="Times New Roman"/>
          <w:b/>
          <w:bCs/>
          <w:sz w:val="28"/>
          <w:szCs w:val="28"/>
        </w:rPr>
        <w:t>по вопросам сделок купли-продажи недвижимости.</w:t>
      </w:r>
      <w:r w:rsidRPr="00FA541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Всего в рамках недели </w:t>
      </w:r>
      <w:r w:rsidRPr="00FA541A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консультаций помощь специалистов получили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FA541A">
        <w:rPr>
          <w:rFonts w:ascii="Times New Roman" w:hAnsi="Times New Roman" w:cs="Times New Roman"/>
          <w:b/>
          <w:bCs/>
          <w:sz w:val="28"/>
          <w:szCs w:val="28"/>
        </w:rPr>
        <w:t>человек.</w:t>
      </w:r>
    </w:p>
    <w:p w:rsidR="00580DF6" w:rsidRDefault="00580DF6" w:rsidP="00752C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50 % вопросов от костромичей,</w:t>
      </w:r>
      <w:r w:rsidR="00B8550D">
        <w:rPr>
          <w:rFonts w:ascii="Times New Roman" w:hAnsi="Times New Roman" w:cs="Times New Roman"/>
          <w:sz w:val="28"/>
          <w:szCs w:val="28"/>
        </w:rPr>
        <w:t xml:space="preserve"> </w:t>
      </w:r>
      <w:r w:rsidR="00AB7609">
        <w:rPr>
          <w:rFonts w:ascii="Times New Roman" w:hAnsi="Times New Roman" w:cs="Times New Roman"/>
          <w:sz w:val="28"/>
          <w:szCs w:val="28"/>
        </w:rPr>
        <w:t xml:space="preserve">касались сделок купли-продажи. В частности </w:t>
      </w:r>
      <w:r w:rsidR="00217014">
        <w:rPr>
          <w:rFonts w:ascii="Times New Roman" w:hAnsi="Times New Roman" w:cs="Times New Roman"/>
          <w:sz w:val="28"/>
          <w:szCs w:val="28"/>
        </w:rPr>
        <w:t xml:space="preserve">жителей региона </w:t>
      </w:r>
      <w:r w:rsidR="00AB7609">
        <w:rPr>
          <w:rFonts w:ascii="Times New Roman" w:hAnsi="Times New Roman" w:cs="Times New Roman"/>
          <w:sz w:val="28"/>
          <w:szCs w:val="28"/>
        </w:rPr>
        <w:t>интересовали вопросы о том, какие документы нужны для оформления собственности при участии в долевом строительстве, или какие документы нужны для регистрации договора купли-продажи нежилого помещения.</w:t>
      </w:r>
    </w:p>
    <w:p w:rsidR="00AB7609" w:rsidRDefault="00752C95" w:rsidP="00752C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B7609">
        <w:rPr>
          <w:rFonts w:ascii="Times New Roman" w:hAnsi="Times New Roman" w:cs="Times New Roman"/>
          <w:sz w:val="28"/>
          <w:szCs w:val="28"/>
        </w:rPr>
        <w:t xml:space="preserve">40 % вопросов касались электронной регистрации права собственности с помощью </w:t>
      </w:r>
      <w:proofErr w:type="spellStart"/>
      <w:r w:rsidR="00AB76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B7609">
        <w:rPr>
          <w:rFonts w:ascii="Times New Roman" w:hAnsi="Times New Roman" w:cs="Times New Roman"/>
          <w:sz w:val="28"/>
          <w:szCs w:val="28"/>
        </w:rPr>
        <w:t xml:space="preserve"> сервисов Кадастровой палаты, а также</w:t>
      </w:r>
      <w:r>
        <w:rPr>
          <w:rFonts w:ascii="Times New Roman" w:hAnsi="Times New Roman" w:cs="Times New Roman"/>
          <w:sz w:val="28"/>
          <w:szCs w:val="28"/>
        </w:rPr>
        <w:t xml:space="preserve">, оформление электронной подписи в удостоверяющем центре </w:t>
      </w:r>
      <w:r w:rsidR="00BB5795">
        <w:rPr>
          <w:rFonts w:ascii="Times New Roman" w:hAnsi="Times New Roman" w:cs="Times New Roman"/>
          <w:sz w:val="28"/>
          <w:szCs w:val="28"/>
        </w:rPr>
        <w:t>ФКП.</w:t>
      </w:r>
    </w:p>
    <w:p w:rsidR="00217014" w:rsidRDefault="00064039" w:rsidP="0021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10% </w:t>
      </w:r>
      <w:r w:rsidR="00752C95">
        <w:rPr>
          <w:rFonts w:ascii="Times New Roman" w:hAnsi="Times New Roman" w:cs="Times New Roman"/>
          <w:sz w:val="28"/>
          <w:szCs w:val="28"/>
        </w:rPr>
        <w:t>собственников</w:t>
      </w:r>
      <w:r w:rsidR="00B8550D">
        <w:rPr>
          <w:rFonts w:ascii="Times New Roman" w:hAnsi="Times New Roman" w:cs="Times New Roman"/>
          <w:sz w:val="28"/>
          <w:szCs w:val="28"/>
        </w:rPr>
        <w:t xml:space="preserve"> недвижимости интересовала тема получения забытых документов</w:t>
      </w:r>
      <w:r w:rsidR="00752C95">
        <w:rPr>
          <w:rFonts w:ascii="Times New Roman" w:hAnsi="Times New Roman" w:cs="Times New Roman"/>
          <w:sz w:val="28"/>
          <w:szCs w:val="28"/>
        </w:rPr>
        <w:t xml:space="preserve"> из архива Кадастровой палаты</w:t>
      </w:r>
      <w:r w:rsidR="00B8550D">
        <w:rPr>
          <w:rFonts w:ascii="Times New Roman" w:hAnsi="Times New Roman" w:cs="Times New Roman"/>
          <w:sz w:val="28"/>
          <w:szCs w:val="28"/>
        </w:rPr>
        <w:t xml:space="preserve"> и</w:t>
      </w:r>
      <w:r w:rsidR="00752C95">
        <w:rPr>
          <w:rFonts w:ascii="Times New Roman" w:hAnsi="Times New Roman" w:cs="Times New Roman"/>
          <w:sz w:val="28"/>
          <w:szCs w:val="28"/>
        </w:rPr>
        <w:t xml:space="preserve"> </w:t>
      </w:r>
      <w:r w:rsidR="00B8550D">
        <w:rPr>
          <w:rFonts w:ascii="Times New Roman" w:hAnsi="Times New Roman" w:cs="Times New Roman"/>
          <w:sz w:val="28"/>
          <w:szCs w:val="28"/>
        </w:rPr>
        <w:t>услуга</w:t>
      </w:r>
      <w:r w:rsidR="00752C95">
        <w:rPr>
          <w:rFonts w:ascii="Times New Roman" w:hAnsi="Times New Roman" w:cs="Times New Roman"/>
          <w:sz w:val="28"/>
          <w:szCs w:val="28"/>
        </w:rPr>
        <w:t xml:space="preserve"> по выездному приему.</w:t>
      </w:r>
    </w:p>
    <w:p w:rsidR="00FA541A" w:rsidRPr="00823D0F" w:rsidRDefault="00217014" w:rsidP="00FA541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95">
        <w:rPr>
          <w:rFonts w:ascii="Times New Roman" w:hAnsi="Times New Roman" w:cs="Times New Roman"/>
          <w:i/>
          <w:sz w:val="28"/>
          <w:szCs w:val="28"/>
        </w:rPr>
        <w:t>«В ходе горячей телефонной линии граждане получили ответы на интересующие их вопросы. Специалисты Кадастровой палаты планируют проводить такие телефонные линии и в дальнейшем, поскольку данный формат взаимодействия является наиболее эффективным способом получения информации»</w:t>
      </w:r>
      <w:r>
        <w:rPr>
          <w:rFonts w:ascii="Times New Roman" w:hAnsi="Times New Roman" w:cs="Times New Roman"/>
          <w:sz w:val="28"/>
          <w:szCs w:val="28"/>
        </w:rPr>
        <w:t xml:space="preserve">, − </w:t>
      </w:r>
      <w:r w:rsidRPr="000C00B8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823D0F" w:rsidRPr="00823D0F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</w:t>
      </w:r>
      <w:r w:rsidR="00823D0F">
        <w:rPr>
          <w:rFonts w:ascii="Times New Roman" w:hAnsi="Times New Roman" w:cs="Times New Roman"/>
          <w:b/>
          <w:sz w:val="28"/>
          <w:szCs w:val="28"/>
        </w:rPr>
        <w:t>о Костромской области Светлана Р</w:t>
      </w:r>
      <w:r w:rsidR="00823D0F" w:rsidRPr="00823D0F">
        <w:rPr>
          <w:rFonts w:ascii="Times New Roman" w:hAnsi="Times New Roman" w:cs="Times New Roman"/>
          <w:b/>
          <w:sz w:val="28"/>
          <w:szCs w:val="28"/>
        </w:rPr>
        <w:t>езвова.</w:t>
      </w:r>
    </w:p>
    <w:p w:rsidR="00FA541A" w:rsidRDefault="00FA541A" w:rsidP="00FA541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541A" w:rsidRPr="00FA541A" w:rsidRDefault="00FA541A" w:rsidP="00FA541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</w:p>
    <w:p w:rsidR="00FA541A" w:rsidRPr="00FA541A" w:rsidRDefault="00FA541A" w:rsidP="00FA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1A">
        <w:rPr>
          <w:rFonts w:ascii="Times New Roman" w:eastAsia="Times New Roman" w:hAnsi="Times New Roman" w:cs="Times New Roman"/>
          <w:sz w:val="28"/>
          <w:szCs w:val="28"/>
          <w:shd w:val="clear" w:color="auto" w:fill="F9F9FB"/>
          <w:lang w:eastAsia="ru-RU"/>
        </w:rPr>
        <w:t> </w:t>
      </w:r>
    </w:p>
    <w:p w:rsidR="00FA541A" w:rsidRDefault="00FA541A" w:rsidP="00FA541A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Всероссийские горячие линии по вопросам купли-продажи недвижимости проводятся Федеральной кадастровой палатой на постоянной основе.</w:t>
      </w:r>
    </w:p>
    <w:p w:rsidR="00FA541A" w:rsidRDefault="00FA541A" w:rsidP="00FA541A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телефонным консультациям каждый год тысячи граждан имеют возможность получить разъяснения специалистов по наиболее актуальным вопросам в сфере учётно-регистрационных действий. </w:t>
      </w:r>
      <w:r w:rsidRPr="00FA5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эпидемиологичес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обстановки, формат горячей </w:t>
      </w:r>
      <w:r w:rsidRPr="00FA54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становится одним из наиболее удобных способов прямого общения с гражданами.</w:t>
      </w:r>
      <w:r w:rsidRPr="00FA541A">
        <w:rPr>
          <w:rFonts w:ascii="Times New Roman" w:eastAsia="Times New Roman" w:hAnsi="Times New Roman" w:cs="Times New Roman"/>
          <w:sz w:val="28"/>
          <w:szCs w:val="28"/>
          <w:shd w:val="clear" w:color="auto" w:fill="F9F9FB"/>
          <w:lang w:eastAsia="ru-RU"/>
        </w:rPr>
        <w:t> </w:t>
      </w:r>
    </w:p>
    <w:p w:rsidR="00FA541A" w:rsidRPr="00FA541A" w:rsidRDefault="00FA541A" w:rsidP="00FA541A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</w:t>
      </w:r>
    </w:p>
    <w:p w:rsidR="00217014" w:rsidRDefault="00217014" w:rsidP="0021701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14" w:rsidRDefault="00217014" w:rsidP="0021701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82" w:rsidRPr="00F24050" w:rsidRDefault="00826E82" w:rsidP="00826E82">
      <w:pPr>
        <w:jc w:val="center"/>
        <w:rPr>
          <w:b/>
          <w:bCs/>
          <w:color w:val="000000"/>
        </w:rPr>
      </w:pP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Кадастровой палаты</w:t>
      </w: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Костромской области</w:t>
      </w: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156012, г. Кострома, п. Новый, д. 3.</w:t>
      </w:r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Тел.64-21-61 доб.2142</w:t>
      </w:r>
      <w:r w:rsidR="008E3A0A">
        <w:rPr>
          <w:rFonts w:ascii="Times New Roman" w:hAnsi="Times New Roman"/>
          <w:i/>
          <w:sz w:val="24"/>
          <w:szCs w:val="24"/>
        </w:rPr>
        <w:t xml:space="preserve"> Мешалкина М.С.</w:t>
      </w:r>
    </w:p>
    <w:p w:rsidR="00D25764" w:rsidRP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очта </w:t>
      </w:r>
      <w:r>
        <w:rPr>
          <w:rFonts w:ascii="Times New Roman" w:hAnsi="Times New Roman"/>
          <w:b/>
          <w:i/>
          <w:sz w:val="24"/>
          <w:szCs w:val="24"/>
        </w:rPr>
        <w:t xml:space="preserve">-  </w:t>
      </w:r>
      <w:hyperlink r:id="rId5" w:history="1">
        <w:r>
          <w:rPr>
            <w:rStyle w:val="aa"/>
            <w:rFonts w:ascii="Times New Roman" w:hAnsi="Times New Roman"/>
            <w:b/>
            <w:i/>
            <w:sz w:val="24"/>
            <w:szCs w:val="24"/>
          </w:rPr>
          <w:t>fgu44-analitic@44.kadastr.ru</w:t>
        </w:r>
      </w:hyperlink>
    </w:p>
    <w:p w:rsidR="00D25764" w:rsidRDefault="00D25764" w:rsidP="00D25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 w:rsidRPr="00D25764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D25764" w:rsidRDefault="00D25764" w:rsidP="00D2576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hyperlink r:id="rId6" w:history="1">
        <w:r>
          <w:rPr>
            <w:rStyle w:val="aa"/>
            <w:rFonts w:ascii="Times New Roman" w:hAnsi="Times New Roman"/>
            <w:b/>
            <w:i/>
            <w:sz w:val="24"/>
            <w:szCs w:val="24"/>
            <w:lang w:val="en-US"/>
          </w:rPr>
          <w:t>https</w:t>
        </w:r>
        <w:r>
          <w:rPr>
            <w:rStyle w:val="aa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>
          <w:rPr>
            <w:rStyle w:val="aa"/>
            <w:rFonts w:ascii="Times New Roman" w:hAnsi="Times New Roman"/>
            <w:b/>
            <w:i/>
            <w:sz w:val="24"/>
            <w:szCs w:val="24"/>
            <w:lang w:val="en-US"/>
          </w:rPr>
          <w:t>vk</w:t>
        </w:r>
        <w:proofErr w:type="spellEnd"/>
        <w:r>
          <w:rPr>
            <w:rStyle w:val="aa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  <w:r>
          <w:rPr>
            <w:rStyle w:val="aa"/>
            <w:rFonts w:ascii="Times New Roman" w:hAnsi="Times New Roman"/>
            <w:b/>
            <w:i/>
            <w:sz w:val="24"/>
            <w:szCs w:val="24"/>
          </w:rPr>
          <w:t>/44</w:t>
        </w:r>
        <w:proofErr w:type="spellStart"/>
        <w:r>
          <w:rPr>
            <w:rStyle w:val="aa"/>
            <w:rFonts w:ascii="Times New Roman" w:hAnsi="Times New Roman"/>
            <w:b/>
            <w:i/>
            <w:sz w:val="24"/>
            <w:szCs w:val="24"/>
            <w:lang w:val="en-US"/>
          </w:rPr>
          <w:t>fkp</w:t>
        </w:r>
        <w:proofErr w:type="spellEnd"/>
      </w:hyperlink>
    </w:p>
    <w:p w:rsidR="00D25764" w:rsidRDefault="00D25764" w:rsidP="00D2576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kadastr_44</w:t>
      </w:r>
    </w:p>
    <w:sectPr w:rsidR="00D25764" w:rsidSect="00D257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A4"/>
    <w:rsid w:val="000015F6"/>
    <w:rsid w:val="00064039"/>
    <w:rsid w:val="00174FBE"/>
    <w:rsid w:val="00217014"/>
    <w:rsid w:val="0024610A"/>
    <w:rsid w:val="00306140"/>
    <w:rsid w:val="0047179C"/>
    <w:rsid w:val="004B50C8"/>
    <w:rsid w:val="00580DF6"/>
    <w:rsid w:val="005E69A4"/>
    <w:rsid w:val="005F399E"/>
    <w:rsid w:val="00752C95"/>
    <w:rsid w:val="007E60F0"/>
    <w:rsid w:val="00823D0F"/>
    <w:rsid w:val="00826E82"/>
    <w:rsid w:val="008C0A04"/>
    <w:rsid w:val="008E3A0A"/>
    <w:rsid w:val="00AB7609"/>
    <w:rsid w:val="00B8550D"/>
    <w:rsid w:val="00B95AC4"/>
    <w:rsid w:val="00BB3507"/>
    <w:rsid w:val="00BB5795"/>
    <w:rsid w:val="00BF63F6"/>
    <w:rsid w:val="00D25764"/>
    <w:rsid w:val="00F24050"/>
    <w:rsid w:val="00F56BF0"/>
    <w:rsid w:val="00F65A2C"/>
    <w:rsid w:val="00FA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17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annotation reference"/>
    <w:basedOn w:val="a0"/>
    <w:uiPriority w:val="99"/>
    <w:semiHidden/>
    <w:unhideWhenUsed/>
    <w:rsid w:val="00FA54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54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54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54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54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41A"/>
    <w:rPr>
      <w:rFonts w:ascii="Segoe UI" w:hAnsi="Segoe UI" w:cs="Segoe UI"/>
      <w:sz w:val="18"/>
      <w:szCs w:val="18"/>
    </w:rPr>
  </w:style>
  <w:style w:type="character" w:styleId="aa">
    <w:name w:val="Hyperlink"/>
    <w:rsid w:val="00826E82"/>
    <w:rPr>
      <w:color w:val="000080"/>
      <w:u w:val="single"/>
    </w:rPr>
  </w:style>
  <w:style w:type="paragraph" w:styleId="ab">
    <w:name w:val="header"/>
    <w:basedOn w:val="a"/>
    <w:link w:val="ac"/>
    <w:rsid w:val="00826E8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c">
    <w:name w:val="Верхний колонтитул Знак"/>
    <w:basedOn w:val="a0"/>
    <w:link w:val="ab"/>
    <w:rsid w:val="00826E82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4fkp" TargetMode="External"/><Relationship Id="rId5" Type="http://schemas.openxmlformats.org/officeDocument/2006/relationships/hyperlink" Target="mailto:fgu44-analitic@44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7</cp:revision>
  <cp:lastPrinted>2020-12-21T11:20:00Z</cp:lastPrinted>
  <dcterms:created xsi:type="dcterms:W3CDTF">2020-12-02T13:38:00Z</dcterms:created>
  <dcterms:modified xsi:type="dcterms:W3CDTF">2020-12-21T13:59:00Z</dcterms:modified>
</cp:coreProperties>
</file>