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E" w:rsidRPr="00110101" w:rsidRDefault="00110101" w:rsidP="00110101">
      <w:pPr>
        <w:pStyle w:val="a3"/>
        <w:pBdr>
          <w:bottom w:val="single" w:sz="6" w:space="8" w:color="EAD5BF"/>
        </w:pBdr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10101">
        <w:rPr>
          <w:b/>
          <w:bCs/>
          <w:sz w:val="28"/>
          <w:szCs w:val="28"/>
        </w:rPr>
        <w:t>О расходах родителей по обеспечению жильем ребенка в случае расторжения брака</w:t>
      </w:r>
    </w:p>
    <w:p w:rsidR="00600E63" w:rsidRPr="00110101" w:rsidRDefault="00600E63" w:rsidP="00110101">
      <w:pPr>
        <w:pStyle w:val="a3"/>
        <w:pBdr>
          <w:bottom w:val="single" w:sz="6" w:space="8" w:color="EAD5B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101">
        <w:rPr>
          <w:sz w:val="28"/>
          <w:szCs w:val="28"/>
        </w:rPr>
        <w:t>С 17.02.2020 вступили изменения в статью 86 Семейного кодекса Российской Федерации о порядке несения расходов родителями по обеспечению ребенка жильем в случае расторжения брака.</w:t>
      </w:r>
    </w:p>
    <w:p w:rsidR="00600E63" w:rsidRPr="00110101" w:rsidRDefault="00600E63" w:rsidP="00110101">
      <w:pPr>
        <w:pStyle w:val="a3"/>
        <w:pBdr>
          <w:bottom w:val="single" w:sz="6" w:space="8" w:color="EAD5B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101">
        <w:rPr>
          <w:sz w:val="28"/>
          <w:szCs w:val="28"/>
        </w:rPr>
        <w:t>Изменения направлены на защиту жилищных прав несовершеннолетних при разводе родителей, в том числе посредством привлечения родителя, проживающего отдельно от ребенка, к участию в дополнительных обязательствах, связанных с обеспечением ребенка жилым помещением, пригодным для постоянного проживания.</w:t>
      </w:r>
    </w:p>
    <w:p w:rsidR="00600E63" w:rsidRPr="00110101" w:rsidRDefault="00600E63" w:rsidP="00110101">
      <w:pPr>
        <w:pStyle w:val="a3"/>
        <w:pBdr>
          <w:bottom w:val="single" w:sz="6" w:space="8" w:color="EAD5B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101">
        <w:rPr>
          <w:sz w:val="28"/>
          <w:szCs w:val="28"/>
        </w:rPr>
        <w:t>Порядок участия родителей в несении дополнительных расходов и размер таких расходов определяются судом в твердой денежной сумме, подлежащей уплате ежемесячно, с учетом материального и семейного положения родителей и детей и других заслуживающих внимания обстоятельств.</w:t>
      </w:r>
    </w:p>
    <w:p w:rsidR="00600E63" w:rsidRDefault="00600E63" w:rsidP="00110101">
      <w:pPr>
        <w:pStyle w:val="a3"/>
        <w:pBdr>
          <w:bottom w:val="single" w:sz="6" w:space="8" w:color="EAD5B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101">
        <w:rPr>
          <w:sz w:val="28"/>
          <w:szCs w:val="28"/>
        </w:rPr>
        <w:t>В соответствии с частью 2 статьи 86 Семейного кодекса Российской федерации суд вправе обязать родителей принять участие как в фактически понесенных дополнительны</w:t>
      </w:r>
      <w:r w:rsidR="00D80A2E" w:rsidRPr="00110101">
        <w:rPr>
          <w:sz w:val="28"/>
          <w:szCs w:val="28"/>
        </w:rPr>
        <w:t>х</w:t>
      </w:r>
      <w:r w:rsidRPr="00110101">
        <w:rPr>
          <w:sz w:val="28"/>
          <w:szCs w:val="28"/>
        </w:rPr>
        <w:t xml:space="preserve"> расходах, так и в дополнительных расходах, которые необходимо произвести в будущем.</w:t>
      </w:r>
    </w:p>
    <w:p w:rsidR="00110101" w:rsidRDefault="00110101" w:rsidP="00110101">
      <w:pPr>
        <w:pBdr>
          <w:bottom w:val="single" w:sz="6" w:space="8" w:color="EAD5BF"/>
        </w:pBdr>
        <w:ind w:firstLine="709"/>
        <w:jc w:val="both"/>
        <w:rPr>
          <w:b/>
          <w:bCs/>
          <w:color w:val="222222"/>
          <w:sz w:val="28"/>
          <w:szCs w:val="28"/>
        </w:rPr>
      </w:pPr>
    </w:p>
    <w:p w:rsidR="00110101" w:rsidRPr="00110101" w:rsidRDefault="00110101" w:rsidP="00110101">
      <w:pPr>
        <w:pBdr>
          <w:bottom w:val="single" w:sz="6" w:space="8" w:color="EAD5BF"/>
        </w:pBdr>
        <w:ind w:firstLine="709"/>
        <w:jc w:val="center"/>
        <w:rPr>
          <w:bCs/>
          <w:sz w:val="28"/>
          <w:szCs w:val="28"/>
        </w:rPr>
      </w:pPr>
      <w:r w:rsidRPr="00110101">
        <w:rPr>
          <w:b/>
          <w:bCs/>
          <w:color w:val="222222"/>
          <w:sz w:val="28"/>
          <w:szCs w:val="28"/>
        </w:rPr>
        <w:t>Установлены дополнительные меры социальной поддержки семей, имеющих детей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110101">
        <w:rPr>
          <w:bCs/>
          <w:sz w:val="28"/>
          <w:szCs w:val="28"/>
        </w:rPr>
        <w:t>11 мая 2020 года Президентом Российской Федерации подписан Указ, предусматривающий новые меры поддержки семей с детьми.</w:t>
      </w:r>
    </w:p>
    <w:p w:rsidR="00110101" w:rsidRPr="00C038BE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038BE">
        <w:rPr>
          <w:sz w:val="28"/>
          <w:szCs w:val="28"/>
          <w:bdr w:val="none" w:sz="0" w:space="0" w:color="auto" w:frame="1"/>
        </w:rPr>
        <w:t>Минимальный размер пособия по уходу за ребенком для неработающих граждан будет удвоен и составит</w:t>
      </w:r>
      <w:r w:rsidRPr="00110101">
        <w:rPr>
          <w:sz w:val="28"/>
          <w:szCs w:val="28"/>
        </w:rPr>
        <w:t> </w:t>
      </w:r>
      <w:hyperlink r:id="rId5" w:history="1">
        <w:r w:rsidRPr="00110101">
          <w:rPr>
            <w:sz w:val="28"/>
            <w:szCs w:val="28"/>
          </w:rPr>
          <w:t>6751 руб.</w:t>
        </w:r>
      </w:hyperlink>
    </w:p>
    <w:p w:rsidR="00110101" w:rsidRPr="00C038BE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038BE">
        <w:rPr>
          <w:sz w:val="28"/>
          <w:szCs w:val="28"/>
          <w:bdr w:val="none" w:sz="0" w:space="0" w:color="auto" w:frame="1"/>
        </w:rPr>
        <w:t>Ежемесячные выплаты в размере 5 тыс. руб. за апрель – июнь </w:t>
      </w:r>
      <w:hyperlink r:id="rId6" w:history="1">
        <w:r w:rsidRPr="00110101">
          <w:rPr>
            <w:sz w:val="28"/>
            <w:szCs w:val="28"/>
          </w:rPr>
          <w:t>получат</w:t>
        </w:r>
      </w:hyperlink>
      <w:r w:rsidRPr="00110101">
        <w:rPr>
          <w:sz w:val="28"/>
          <w:szCs w:val="28"/>
        </w:rPr>
        <w:t> </w:t>
      </w:r>
      <w:r w:rsidRPr="00C038BE">
        <w:rPr>
          <w:sz w:val="28"/>
          <w:szCs w:val="28"/>
          <w:bdr w:val="none" w:sz="0" w:space="0" w:color="auto" w:frame="1"/>
        </w:rPr>
        <w:t>не только семьи, получившие право на материнский капитал до 1 июля текущего года, но и граждане, у которых первый ребенок родился или был усыновлен в период с 1 апреля 2017 года по 1 января 2020 года.</w:t>
      </w:r>
    </w:p>
    <w:p w:rsidR="00110101" w:rsidRPr="00C038BE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038BE">
        <w:rPr>
          <w:sz w:val="28"/>
          <w:szCs w:val="28"/>
          <w:bdr w:val="none" w:sz="0" w:space="0" w:color="auto" w:frame="1"/>
        </w:rPr>
        <w:t>С 1 июня граждане России, проживающие в стране,</w:t>
      </w:r>
      <w:r w:rsidRPr="00110101">
        <w:rPr>
          <w:sz w:val="28"/>
          <w:szCs w:val="28"/>
        </w:rPr>
        <w:t> </w:t>
      </w:r>
      <w:hyperlink r:id="rId7" w:history="1">
        <w:r w:rsidRPr="00110101">
          <w:rPr>
            <w:sz w:val="28"/>
            <w:szCs w:val="28"/>
          </w:rPr>
          <w:t>смогут получить</w:t>
        </w:r>
      </w:hyperlink>
      <w:r w:rsidRPr="00110101">
        <w:rPr>
          <w:sz w:val="28"/>
          <w:szCs w:val="28"/>
        </w:rPr>
        <w:t> </w:t>
      </w:r>
      <w:r w:rsidRPr="00C038BE">
        <w:rPr>
          <w:sz w:val="28"/>
          <w:szCs w:val="28"/>
          <w:bdr w:val="none" w:sz="0" w:space="0" w:color="auto" w:frame="1"/>
        </w:rPr>
        <w:t>единовременную выплату в размере 10 тыс. руб. на каждого ребенка в возрасте от 3 до 16 лет (при условии достижения ребенком возраста 16 лет до 1 июля 2020 года). Эта выплата также не будет учитываться в составе дохода семьи при получении иных мер поддержки.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038BE">
        <w:rPr>
          <w:sz w:val="28"/>
          <w:szCs w:val="28"/>
          <w:bdr w:val="none" w:sz="0" w:space="0" w:color="auto" w:frame="1"/>
        </w:rPr>
        <w:t>Срок обращения для всех выплат одинаковый —</w:t>
      </w:r>
      <w:r w:rsidRPr="00110101">
        <w:rPr>
          <w:sz w:val="28"/>
          <w:szCs w:val="28"/>
        </w:rPr>
        <w:t> </w:t>
      </w:r>
      <w:hyperlink r:id="rId8" w:history="1">
        <w:r w:rsidRPr="00110101">
          <w:rPr>
            <w:sz w:val="28"/>
            <w:szCs w:val="28"/>
          </w:rPr>
          <w:t>до 1 октября</w:t>
        </w:r>
      </w:hyperlink>
      <w:r w:rsidRPr="00C038BE">
        <w:rPr>
          <w:sz w:val="28"/>
          <w:szCs w:val="28"/>
          <w:bdr w:val="none" w:sz="0" w:space="0" w:color="auto" w:frame="1"/>
        </w:rPr>
        <w:t>.</w:t>
      </w:r>
    </w:p>
    <w:p w:rsidR="00110101" w:rsidRDefault="00110101" w:rsidP="00110101">
      <w:pPr>
        <w:pStyle w:val="a3"/>
        <w:pBdr>
          <w:bottom w:val="single" w:sz="6" w:space="8" w:color="EAD5B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0101" w:rsidRPr="00110101" w:rsidRDefault="00110101" w:rsidP="00110101">
      <w:pPr>
        <w:pStyle w:val="a3"/>
        <w:pBdr>
          <w:bottom w:val="single" w:sz="6" w:space="8" w:color="EAD5BF"/>
        </w:pBd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0101" w:rsidRPr="00110101" w:rsidRDefault="00110101" w:rsidP="00110101">
      <w:pPr>
        <w:pBdr>
          <w:bottom w:val="single" w:sz="6" w:space="8" w:color="EAD5BF"/>
        </w:pBdr>
        <w:ind w:firstLine="709"/>
        <w:jc w:val="center"/>
        <w:rPr>
          <w:b/>
          <w:bCs/>
          <w:sz w:val="28"/>
          <w:szCs w:val="28"/>
        </w:rPr>
      </w:pPr>
      <w:r w:rsidRPr="00110101">
        <w:rPr>
          <w:b/>
          <w:bCs/>
          <w:sz w:val="28"/>
          <w:szCs w:val="28"/>
        </w:rPr>
        <w:t>Установлен порядок получения дополнительных выплат семьям с детьми</w:t>
      </w:r>
    </w:p>
    <w:p w:rsidR="00110101" w:rsidRPr="00110101" w:rsidRDefault="00600E63" w:rsidP="00110101">
      <w:pPr>
        <w:pBdr>
          <w:bottom w:val="single" w:sz="6" w:space="8" w:color="EAD5BF"/>
        </w:pBdr>
        <w:ind w:firstLine="709"/>
        <w:jc w:val="both"/>
        <w:rPr>
          <w:sz w:val="28"/>
          <w:szCs w:val="28"/>
        </w:rPr>
      </w:pPr>
      <w:r w:rsidRPr="00110101">
        <w:rPr>
          <w:sz w:val="28"/>
          <w:szCs w:val="28"/>
        </w:rPr>
        <w:t xml:space="preserve">Во исполнение Указа Президента Российской Федерации от 11.05.2020 № 317  Правительство Российской Федерации утвердило правила  оказания материальной помощи россиянам с детьми.          Единовременную выплату на детей от 3 до 16 лет можно получить уже с 1 июня. Для этого достаточно </w:t>
      </w:r>
      <w:r w:rsidRPr="00110101">
        <w:rPr>
          <w:sz w:val="28"/>
          <w:szCs w:val="28"/>
        </w:rPr>
        <w:lastRenderedPageBreak/>
        <w:t xml:space="preserve"> до 1 октября 2020 года подать заявление либо посредством личного обращения в отделение Пенсионного фонда или многофункциональный центр, либо дистанционно через портал госуслуг. </w:t>
      </w:r>
      <w:proofErr w:type="gramStart"/>
      <w:r w:rsidRPr="00110101">
        <w:rPr>
          <w:sz w:val="28"/>
          <w:szCs w:val="28"/>
        </w:rPr>
        <w:t>В случае смерти  матери, отца, объявления их умершими, лишения их родительских прав или в случае отмены усыновления ребенка  единовременная выплата осуществляется опекуну ребенка посредством подачи заявления непосредственно в территориальный орган Пенсионного фонда Российской Федерации либо многофункциональный  центр предоставления государственных и муниципальных услуг.</w:t>
      </w:r>
      <w:proofErr w:type="gramEnd"/>
      <w:r w:rsidRPr="00110101">
        <w:rPr>
          <w:sz w:val="28"/>
          <w:szCs w:val="28"/>
        </w:rPr>
        <w:t xml:space="preserve">         Для получения выплат на детей в возрасте до 3 лет в размере 5 тысяч рублей за апрель, май, июнь  необходимо подать заявление дистанционно через портал гос</w:t>
      </w:r>
      <w:r w:rsidR="00110101" w:rsidRPr="00110101">
        <w:rPr>
          <w:sz w:val="28"/>
          <w:szCs w:val="28"/>
        </w:rPr>
        <w:t>у</w:t>
      </w:r>
      <w:r w:rsidRPr="00110101">
        <w:rPr>
          <w:sz w:val="28"/>
          <w:szCs w:val="28"/>
        </w:rPr>
        <w:t xml:space="preserve">слуг, в личном кабинете на сайте Пенсионного фонда либо обратившись непосредственно в отделение Пенсионного фонда России или многофункциональный центр.           Заявления  подлежат рассмотрению в срок не более 5 рабочих дней. На осуществление выплаты отводится не более 3 рабочих дней </w:t>
      </w:r>
      <w:proofErr w:type="gramStart"/>
      <w:r w:rsidRPr="00110101">
        <w:rPr>
          <w:sz w:val="28"/>
          <w:szCs w:val="28"/>
        </w:rPr>
        <w:t>с даты принятия</w:t>
      </w:r>
      <w:proofErr w:type="gramEnd"/>
      <w:r w:rsidRPr="00110101">
        <w:rPr>
          <w:sz w:val="28"/>
          <w:szCs w:val="28"/>
        </w:rPr>
        <w:t xml:space="preserve"> решения об удовлетворении заявления.  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10101" w:rsidRPr="00110101" w:rsidRDefault="00110101" w:rsidP="00110101">
      <w:pPr>
        <w:shd w:val="clear" w:color="auto" w:fill="FFFFFF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110101">
        <w:rPr>
          <w:b/>
          <w:bCs/>
          <w:sz w:val="28"/>
          <w:szCs w:val="28"/>
        </w:rPr>
        <w:t>Среднедушевой доход семьи будет рассчитываться по-новому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10101">
        <w:rPr>
          <w:sz w:val="28"/>
          <w:szCs w:val="28"/>
        </w:rPr>
        <w:t>Ежемесячная выплата в связи с рождением (усыновлением) первого или второго ребенка установлена Федеральным законом от 28.12.2017 N 418-ФЗ.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10101">
        <w:rPr>
          <w:sz w:val="28"/>
          <w:szCs w:val="28"/>
        </w:rPr>
        <w:t>Указанная выплата полагается, если размер среднедушевого дохода семьи не выше двух региональных прожиточных минимумов для трудоспособного населения.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10101">
        <w:rPr>
          <w:sz w:val="28"/>
          <w:szCs w:val="28"/>
        </w:rPr>
        <w:t>Федеральным законом от 24.04.2020 N 125-ФЗ "О внесении изменений в статью 4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статью 4 Федерального закона "О ежемесячных выплатах семьям, имеющим детей" скорректирован порядок расчета среднедушевого дохода семьи.</w:t>
      </w:r>
      <w:proofErr w:type="gramEnd"/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10101">
        <w:rPr>
          <w:sz w:val="28"/>
          <w:szCs w:val="28"/>
        </w:rPr>
        <w:t>Так, в частности, при расчете среднедушевого дохода семьи не будут учитываться доходы членов семьи, признанных безработными, а также суммы ежемесячных выплат, осуществленных в соответствии с настоящим Федеральным законом.</w:t>
      </w:r>
    </w:p>
    <w:p w:rsidR="00110101" w:rsidRPr="00110101" w:rsidRDefault="00110101" w:rsidP="00110101">
      <w:pPr>
        <w:ind w:firstLine="709"/>
        <w:jc w:val="both"/>
        <w:rPr>
          <w:sz w:val="28"/>
          <w:szCs w:val="28"/>
        </w:rPr>
      </w:pPr>
      <w:r w:rsidRPr="00110101">
        <w:rPr>
          <w:sz w:val="28"/>
          <w:szCs w:val="28"/>
        </w:rPr>
        <w:t>Кроме того уточнено, что в расчете участвует сумма доходов членов семьи не за последние 12 календарных месяцев, а аналогичный период, начинающийся за шесть месяцев до даты подачи заявления.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110101" w:rsidRPr="00110101" w:rsidRDefault="00110101" w:rsidP="00110101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110101">
        <w:rPr>
          <w:b/>
          <w:bCs/>
          <w:sz w:val="28"/>
          <w:szCs w:val="28"/>
        </w:rPr>
        <w:t>О Правилах перевозки детей автобусами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10101">
        <w:rPr>
          <w:sz w:val="28"/>
          <w:szCs w:val="28"/>
        </w:rPr>
        <w:t>Правила организованной перевозки детей автобусами утверждены постановлением Правительства Российской Федерации от 17.12.2013 № 1177.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10101">
        <w:rPr>
          <w:sz w:val="28"/>
          <w:szCs w:val="28"/>
        </w:rPr>
        <w:t xml:space="preserve">Постановлением Правительства РФ от 13.09.2019  №1196  в указанные выше правила внесены изменения, согласно которым организованная </w:t>
      </w:r>
      <w:r w:rsidRPr="00110101">
        <w:rPr>
          <w:sz w:val="28"/>
          <w:szCs w:val="28"/>
        </w:rPr>
        <w:lastRenderedPageBreak/>
        <w:t>перевозка групп детей автобусами без назначенных сопровождающих лиц не допускается.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10101">
        <w:rPr>
          <w:sz w:val="28"/>
          <w:szCs w:val="28"/>
        </w:rPr>
        <w:t>Согласно изменениям назначенный сопровождающий обязан перед началом движения убедиться, что все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их передвижение по салону во время движения транспортного средства.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10101">
        <w:rPr>
          <w:sz w:val="28"/>
          <w:szCs w:val="28"/>
        </w:rPr>
        <w:t>Внесенными изменениями также скорректирован перечень документов, необходимых для осуществления организованной перевозки групп детей, уточнены требования к стажу работы водителя, осуществляющего перевозку, а также к сроку хранения документов о перевозке.</w:t>
      </w: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110101" w:rsidRPr="00110101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110101" w:rsidRPr="00C038BE" w:rsidRDefault="00110101" w:rsidP="001101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sectPr w:rsidR="00110101" w:rsidRPr="00C0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638"/>
    <w:multiLevelType w:val="multilevel"/>
    <w:tmpl w:val="5E60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87AFF"/>
    <w:multiLevelType w:val="multilevel"/>
    <w:tmpl w:val="BA1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E71C6"/>
    <w:multiLevelType w:val="multilevel"/>
    <w:tmpl w:val="FDC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63"/>
    <w:rsid w:val="00110101"/>
    <w:rsid w:val="00137F51"/>
    <w:rsid w:val="003232B7"/>
    <w:rsid w:val="00600E63"/>
    <w:rsid w:val="00CE4A3A"/>
    <w:rsid w:val="00D8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00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600E63"/>
  </w:style>
  <w:style w:type="paragraph" w:styleId="a3">
    <w:name w:val="Normal (Web)"/>
    <w:basedOn w:val="a"/>
    <w:rsid w:val="00600E63"/>
    <w:pPr>
      <w:spacing w:before="100" w:beforeAutospacing="1" w:after="100" w:afterAutospacing="1"/>
    </w:pPr>
  </w:style>
  <w:style w:type="character" w:customStyle="1" w:styleId="em">
    <w:name w:val="em"/>
    <w:basedOn w:val="a0"/>
    <w:rsid w:val="00600E63"/>
  </w:style>
  <w:style w:type="character" w:styleId="a4">
    <w:name w:val="Hyperlink"/>
    <w:basedOn w:val="a0"/>
    <w:rsid w:val="00600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2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8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7557">
                  <w:blockQuote w:val="1"/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1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342">
                  <w:blockQuote w:val="1"/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4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25">
          <w:blockQuote w:val="1"/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2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52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52134;dst=100010" TargetMode="External"/><Relationship Id="rId5" Type="http://schemas.openxmlformats.org/officeDocument/2006/relationships/hyperlink" Target="consultantplus://offline/ref=main?base=LAW;n=352129;dst=1000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к документу</vt:lpstr>
    </vt:vector>
  </TitlesOfParts>
  <Company>0</Company>
  <LinksUpToDate>false</LinksUpToDate>
  <CharactersWithSpaces>5890</CharactersWithSpaces>
  <SharedDoc>false</SharedDoc>
  <HLinks>
    <vt:vector size="24" baseType="variant">
      <vt:variant>
        <vt:i4>8257589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consultantplus://offline/ref=main?base=LAW;n=352134;dst=100017</vt:lpwstr>
      </vt:variant>
      <vt:variant>
        <vt:lpwstr/>
      </vt:variant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consultantplus://offline/ref=main?base=LAW;n=352134;dst=100012</vt:lpwstr>
      </vt:variant>
      <vt:variant>
        <vt:lpwstr/>
      </vt:variant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consultantplus://offline/ref=main?base=LAW;n=352134;dst=100010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consultantplus://offline/ref=main?base=LAW;n=352129;dst=100062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к документу</dc:title>
  <dc:subject/>
  <dc:creator>0</dc:creator>
  <cp:keywords/>
  <dc:description/>
  <cp:lastModifiedBy>Marina</cp:lastModifiedBy>
  <cp:revision>2</cp:revision>
  <dcterms:created xsi:type="dcterms:W3CDTF">2020-05-18T12:33:00Z</dcterms:created>
  <dcterms:modified xsi:type="dcterms:W3CDTF">2020-05-18T12:33:00Z</dcterms:modified>
</cp:coreProperties>
</file>