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5F" w:rsidRPr="00236CED" w:rsidRDefault="00D0165F" w:rsidP="00D0165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</w:p>
    <w:p w:rsidR="00D0165F" w:rsidRPr="00236CED" w:rsidRDefault="00236CED" w:rsidP="00236CED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D0165F" w:rsidRDefault="00D0165F" w:rsidP="00D0165F">
      <w:pPr>
        <w:jc w:val="center"/>
      </w:pPr>
      <w:r>
        <w:rPr>
          <w:noProof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5F" w:rsidRPr="00D0165F" w:rsidRDefault="00D0165F" w:rsidP="00D01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65F">
        <w:rPr>
          <w:rFonts w:ascii="Times New Roman" w:hAnsi="Times New Roman" w:cs="Times New Roman"/>
          <w:sz w:val="28"/>
          <w:szCs w:val="28"/>
        </w:rPr>
        <w:t>Администрация Чапаевского сельского поселения</w:t>
      </w:r>
    </w:p>
    <w:p w:rsidR="00D0165F" w:rsidRPr="00D0165F" w:rsidRDefault="00D0165F" w:rsidP="00D01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65F">
        <w:rPr>
          <w:rFonts w:ascii="Times New Roman" w:hAnsi="Times New Roman" w:cs="Times New Roman"/>
          <w:sz w:val="28"/>
          <w:szCs w:val="28"/>
        </w:rPr>
        <w:t xml:space="preserve">Красносельского муниципального района </w:t>
      </w:r>
    </w:p>
    <w:p w:rsidR="00D0165F" w:rsidRPr="00D0165F" w:rsidRDefault="00D0165F" w:rsidP="00D01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65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D0165F" w:rsidRPr="00D0165F" w:rsidRDefault="00D0165F" w:rsidP="00D01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65F" w:rsidRPr="00D0165F" w:rsidRDefault="00D0165F" w:rsidP="00D0165F">
      <w:pPr>
        <w:rPr>
          <w:rFonts w:ascii="Times New Roman" w:hAnsi="Times New Roman" w:cs="Times New Roman"/>
          <w:sz w:val="28"/>
          <w:szCs w:val="28"/>
        </w:rPr>
      </w:pPr>
    </w:p>
    <w:p w:rsidR="00D0165F" w:rsidRPr="00D0165F" w:rsidRDefault="00D0165F" w:rsidP="00D01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165F" w:rsidRPr="00D0165F" w:rsidRDefault="00D0165F" w:rsidP="00D01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65F" w:rsidRPr="00D0165F" w:rsidRDefault="00D0165F" w:rsidP="00D01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65F" w:rsidRPr="001F3A3F" w:rsidRDefault="001F3A3F" w:rsidP="00D016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F3A3F">
        <w:rPr>
          <w:rFonts w:ascii="Times New Roman" w:hAnsi="Times New Roman" w:cs="Times New Roman"/>
          <w:color w:val="auto"/>
          <w:sz w:val="28"/>
          <w:szCs w:val="28"/>
          <w:lang w:val="en-US"/>
        </w:rPr>
        <w:t>18</w:t>
      </w:r>
      <w:r w:rsidR="007E1B68" w:rsidRPr="001F3A3F">
        <w:rPr>
          <w:rFonts w:ascii="Times New Roman" w:hAnsi="Times New Roman" w:cs="Times New Roman"/>
          <w:color w:val="auto"/>
          <w:sz w:val="28"/>
          <w:szCs w:val="28"/>
        </w:rPr>
        <w:t xml:space="preserve"> августа</w:t>
      </w:r>
      <w:r w:rsidR="00D0165F" w:rsidRPr="001F3A3F">
        <w:rPr>
          <w:rFonts w:ascii="Times New Roman" w:hAnsi="Times New Roman" w:cs="Times New Roman"/>
          <w:color w:val="auto"/>
          <w:sz w:val="28"/>
          <w:szCs w:val="28"/>
        </w:rPr>
        <w:t xml:space="preserve"> 2016 года                                        </w:t>
      </w:r>
      <w:r w:rsidR="004917E1" w:rsidRPr="001F3A3F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D0165F" w:rsidRPr="001F3A3F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D0165F" w:rsidRPr="00D016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48</w:t>
      </w:r>
    </w:p>
    <w:p w:rsidR="00D0165F" w:rsidRPr="00D0165F" w:rsidRDefault="00D0165F" w:rsidP="00D0165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D0165F" w:rsidRPr="00D0165F" w:rsidTr="00667041">
        <w:trPr>
          <w:trHeight w:val="1542"/>
        </w:trPr>
        <w:tc>
          <w:tcPr>
            <w:tcW w:w="6629" w:type="dxa"/>
          </w:tcPr>
          <w:p w:rsidR="00D0165F" w:rsidRPr="00D0165F" w:rsidRDefault="00D0165F" w:rsidP="00667041">
            <w:pPr>
              <w:pStyle w:val="22"/>
              <w:shd w:val="clear" w:color="auto" w:fill="auto"/>
              <w:spacing w:after="0" w:line="240" w:lineRule="auto"/>
              <w:ind w:left="170" w:right="170"/>
              <w:jc w:val="both"/>
              <w:rPr>
                <w:b w:val="0"/>
                <w:sz w:val="28"/>
                <w:szCs w:val="28"/>
              </w:rPr>
            </w:pPr>
            <w:r w:rsidRPr="00D0165F">
              <w:rPr>
                <w:b w:val="0"/>
                <w:sz w:val="28"/>
                <w:szCs w:val="28"/>
              </w:rPr>
              <w:t xml:space="preserve">       </w:t>
            </w:r>
            <w:r w:rsidR="007E1B68">
              <w:rPr>
                <w:b w:val="0"/>
                <w:sz w:val="28"/>
                <w:szCs w:val="28"/>
              </w:rPr>
              <w:t xml:space="preserve">О внесении изменений </w:t>
            </w:r>
            <w:r w:rsidR="004942E8">
              <w:rPr>
                <w:b w:val="0"/>
                <w:sz w:val="28"/>
                <w:szCs w:val="28"/>
              </w:rPr>
              <w:t>и</w:t>
            </w:r>
            <w:r w:rsidR="007E1B68">
              <w:rPr>
                <w:b w:val="0"/>
                <w:sz w:val="28"/>
                <w:szCs w:val="28"/>
              </w:rPr>
              <w:t xml:space="preserve"> дополнений в постановление № 8 от 01.03.2016 года «</w:t>
            </w:r>
            <w:r>
              <w:rPr>
                <w:b w:val="0"/>
                <w:sz w:val="28"/>
                <w:szCs w:val="28"/>
              </w:rPr>
              <w:t xml:space="preserve">Об утверждении </w:t>
            </w:r>
            <w:r w:rsidRPr="00D0165F">
              <w:rPr>
                <w:b w:val="0"/>
                <w:sz w:val="28"/>
                <w:szCs w:val="28"/>
              </w:rPr>
              <w:t>Поряд</w:t>
            </w:r>
            <w:r>
              <w:rPr>
                <w:b w:val="0"/>
                <w:sz w:val="28"/>
                <w:szCs w:val="28"/>
              </w:rPr>
              <w:t>ка</w:t>
            </w:r>
            <w:r w:rsidR="00667041">
              <w:rPr>
                <w:b w:val="0"/>
                <w:sz w:val="28"/>
                <w:szCs w:val="28"/>
              </w:rPr>
              <w:t xml:space="preserve"> </w:t>
            </w:r>
            <w:r w:rsidRPr="00D0165F">
              <w:rPr>
                <w:b w:val="0"/>
                <w:sz w:val="28"/>
                <w:szCs w:val="28"/>
              </w:rPr>
              <w:t>учета</w:t>
            </w:r>
            <w:r w:rsidR="003B37D5">
              <w:rPr>
                <w:b w:val="0"/>
                <w:sz w:val="28"/>
                <w:szCs w:val="28"/>
              </w:rPr>
              <w:t xml:space="preserve"> </w:t>
            </w:r>
            <w:r w:rsidRPr="00D0165F">
              <w:rPr>
                <w:b w:val="0"/>
                <w:sz w:val="28"/>
                <w:szCs w:val="28"/>
              </w:rPr>
              <w:t>администрацией Чапаевского сельского поселения Красносельского муниципального района Костромской области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0165F">
              <w:rPr>
                <w:b w:val="0"/>
                <w:sz w:val="28"/>
                <w:szCs w:val="28"/>
              </w:rPr>
              <w:t>заявлений граждан о предоставлении жилых помещений по договорам найма жилых помещений жилищного фонда социального использования</w:t>
            </w:r>
            <w:r w:rsidR="007E1B68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D0165F" w:rsidRPr="00D0165F" w:rsidRDefault="00D01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5F" w:rsidRPr="00D0165F" w:rsidRDefault="00D01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041" w:rsidRPr="00585EF6" w:rsidRDefault="00D0165F" w:rsidP="00D0165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585EF6"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В соответствии со статьей </w:t>
      </w:r>
      <w:r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91</w:t>
      </w:r>
      <w:r w:rsidR="00585EF6"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.14</w:t>
      </w:r>
      <w:r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Жилищного кодекса Российской Федерации</w:t>
      </w:r>
      <w:r w:rsidR="00966A33"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Федеральным законом от 21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</w:t>
      </w:r>
      <w:r w:rsidR="00585EF6"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:rsidR="00667041" w:rsidRPr="00585EF6" w:rsidRDefault="00667041" w:rsidP="00D0165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67041" w:rsidRDefault="00667041" w:rsidP="00D0165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ПОСТАНОВЛЯЮ:</w:t>
      </w:r>
    </w:p>
    <w:p w:rsidR="00CF11DA" w:rsidRPr="00585EF6" w:rsidRDefault="00CF11DA" w:rsidP="00D0165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67041" w:rsidRDefault="00CF11DA" w:rsidP="00CF11DA">
      <w:pPr>
        <w:pStyle w:val="22"/>
        <w:shd w:val="clear" w:color="auto" w:fill="auto"/>
        <w:spacing w:after="0" w:line="240" w:lineRule="auto"/>
        <w:ind w:left="170" w:right="170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 xml:space="preserve">        </w:t>
      </w:r>
      <w:r w:rsidRPr="00CF11DA">
        <w:rPr>
          <w:rFonts w:eastAsiaTheme="minorHAnsi"/>
          <w:b w:val="0"/>
          <w:sz w:val="28"/>
          <w:szCs w:val="28"/>
        </w:rPr>
        <w:t xml:space="preserve">Внести </w:t>
      </w:r>
      <w:r>
        <w:rPr>
          <w:b w:val="0"/>
          <w:sz w:val="28"/>
          <w:szCs w:val="28"/>
        </w:rPr>
        <w:t xml:space="preserve">в постановление № 8 от 01.03.2016 года «Об утверждении </w:t>
      </w:r>
      <w:r w:rsidRPr="00D0165F">
        <w:rPr>
          <w:b w:val="0"/>
          <w:sz w:val="28"/>
          <w:szCs w:val="28"/>
        </w:rPr>
        <w:t>Поряд</w:t>
      </w:r>
      <w:r>
        <w:rPr>
          <w:b w:val="0"/>
          <w:sz w:val="28"/>
          <w:szCs w:val="28"/>
        </w:rPr>
        <w:t xml:space="preserve">ка </w:t>
      </w:r>
      <w:r w:rsidRPr="00D0165F">
        <w:rPr>
          <w:b w:val="0"/>
          <w:sz w:val="28"/>
          <w:szCs w:val="28"/>
        </w:rPr>
        <w:t>учета</w:t>
      </w:r>
      <w:r>
        <w:rPr>
          <w:b w:val="0"/>
          <w:sz w:val="28"/>
          <w:szCs w:val="28"/>
        </w:rPr>
        <w:t xml:space="preserve">  </w:t>
      </w:r>
      <w:r w:rsidRPr="00D0165F">
        <w:rPr>
          <w:b w:val="0"/>
          <w:sz w:val="28"/>
          <w:szCs w:val="28"/>
        </w:rPr>
        <w:t>администрацией Чапаевского сельского поселения Красносельского муниципального района Костромской области</w:t>
      </w:r>
      <w:r>
        <w:rPr>
          <w:b w:val="0"/>
          <w:sz w:val="28"/>
          <w:szCs w:val="28"/>
        </w:rPr>
        <w:t xml:space="preserve"> </w:t>
      </w:r>
      <w:r w:rsidRPr="00D0165F">
        <w:rPr>
          <w:b w:val="0"/>
          <w:sz w:val="28"/>
          <w:szCs w:val="28"/>
        </w:rPr>
        <w:t>заявлений граждан о предоставлении жилых помещений по договорам найма жилых помещений жилищного фонда социального использования</w:t>
      </w:r>
      <w:r>
        <w:rPr>
          <w:b w:val="0"/>
          <w:sz w:val="28"/>
          <w:szCs w:val="28"/>
        </w:rPr>
        <w:t xml:space="preserve">» следующие </w:t>
      </w:r>
      <w:r w:rsidRPr="00CF11DA">
        <w:rPr>
          <w:rFonts w:eastAsiaTheme="minorHAnsi"/>
          <w:b w:val="0"/>
          <w:sz w:val="28"/>
          <w:szCs w:val="28"/>
        </w:rPr>
        <w:t>изменения и</w:t>
      </w:r>
      <w:r>
        <w:rPr>
          <w:rFonts w:eastAsiaTheme="minorHAnsi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дополнения:</w:t>
      </w:r>
    </w:p>
    <w:p w:rsidR="00CF11DA" w:rsidRDefault="003E6778" w:rsidP="00CF11DA">
      <w:pPr>
        <w:pStyle w:val="22"/>
        <w:shd w:val="clear" w:color="auto" w:fill="auto"/>
        <w:spacing w:after="0" w:line="240" w:lineRule="auto"/>
        <w:ind w:left="170" w:right="1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2B087D" w:rsidRPr="002B087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Пункт 7 Порядка и</w:t>
      </w:r>
      <w:r w:rsidR="00CF11DA">
        <w:rPr>
          <w:b w:val="0"/>
          <w:sz w:val="28"/>
          <w:szCs w:val="28"/>
        </w:rPr>
        <w:t xml:space="preserve">зложить в </w:t>
      </w:r>
      <w:r w:rsidR="00750035">
        <w:rPr>
          <w:b w:val="0"/>
          <w:sz w:val="28"/>
          <w:szCs w:val="28"/>
        </w:rPr>
        <w:t xml:space="preserve">следующей </w:t>
      </w:r>
      <w:r w:rsidR="00CF11DA">
        <w:rPr>
          <w:b w:val="0"/>
          <w:sz w:val="28"/>
          <w:szCs w:val="28"/>
        </w:rPr>
        <w:t>редакции:</w:t>
      </w:r>
    </w:p>
    <w:p w:rsidR="00CF11DA" w:rsidRPr="00D97A66" w:rsidRDefault="003E6778" w:rsidP="003E6778">
      <w:pPr>
        <w:pStyle w:val="31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«7. Наймодатель</w:t>
      </w:r>
      <w:r w:rsidR="00CF11DA" w:rsidRPr="00D97A66">
        <w:rPr>
          <w:sz w:val="28"/>
          <w:szCs w:val="28"/>
        </w:rPr>
        <w:t xml:space="preserve"> в течение одного месяца после дня учета заявления пров</w:t>
      </w:r>
      <w:r>
        <w:rPr>
          <w:sz w:val="28"/>
          <w:szCs w:val="28"/>
        </w:rPr>
        <w:t>одит</w:t>
      </w:r>
      <w:r w:rsidR="00CF11DA" w:rsidRPr="00D97A66">
        <w:rPr>
          <w:sz w:val="28"/>
          <w:szCs w:val="28"/>
        </w:rPr>
        <w:t xml:space="preserve"> проверку:</w:t>
      </w:r>
    </w:p>
    <w:p w:rsidR="003E6778" w:rsidRDefault="00CF11DA" w:rsidP="003E6778">
      <w:pPr>
        <w:pStyle w:val="31"/>
        <w:numPr>
          <w:ilvl w:val="0"/>
          <w:numId w:val="5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  <w:r w:rsidRPr="00972B7C">
        <w:rPr>
          <w:sz w:val="28"/>
          <w:szCs w:val="28"/>
        </w:rPr>
        <w:t xml:space="preserve">постановки заявителя на учет нуждающихся в предоставлении жилых </w:t>
      </w:r>
      <w:r w:rsidRPr="00972B7C">
        <w:rPr>
          <w:sz w:val="28"/>
          <w:szCs w:val="28"/>
        </w:rPr>
        <w:lastRenderedPageBreak/>
        <w:t>помещений по договорам найма жилых помещений жилищного фон</w:t>
      </w:r>
      <w:r w:rsidRPr="008A2F62">
        <w:rPr>
          <w:sz w:val="28"/>
          <w:szCs w:val="28"/>
        </w:rPr>
        <w:t>да социального использования;</w:t>
      </w:r>
    </w:p>
    <w:p w:rsidR="00CF11DA" w:rsidRDefault="003E6778" w:rsidP="003E6778">
      <w:pPr>
        <w:pStyle w:val="31"/>
        <w:numPr>
          <w:ilvl w:val="0"/>
          <w:numId w:val="5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3E6778">
        <w:rPr>
          <w:sz w:val="28"/>
          <w:szCs w:val="28"/>
        </w:rPr>
        <w:t>оответствия заявителя установленным в соответствии с пунктом 1 части 3 статьи 91.17 Жилищного кодекса Российской Федерации категориям граждан, которым могут быть предоставлены жилые помещения.</w:t>
      </w:r>
      <w:r>
        <w:rPr>
          <w:sz w:val="28"/>
          <w:szCs w:val="28"/>
        </w:rPr>
        <w:t>»</w:t>
      </w:r>
      <w:r w:rsidR="00750035">
        <w:rPr>
          <w:sz w:val="28"/>
          <w:szCs w:val="28"/>
        </w:rPr>
        <w:t>.</w:t>
      </w:r>
    </w:p>
    <w:p w:rsidR="005614C5" w:rsidRPr="003E6778" w:rsidRDefault="005614C5" w:rsidP="005614C5">
      <w:pPr>
        <w:pStyle w:val="31"/>
        <w:shd w:val="clear" w:color="auto" w:fill="auto"/>
        <w:tabs>
          <w:tab w:val="left" w:pos="1418"/>
          <w:tab w:val="left" w:pos="6046"/>
        </w:tabs>
        <w:spacing w:before="0" w:line="240" w:lineRule="auto"/>
        <w:ind w:left="720"/>
        <w:rPr>
          <w:sz w:val="28"/>
          <w:szCs w:val="28"/>
        </w:rPr>
      </w:pPr>
    </w:p>
    <w:p w:rsidR="003E6778" w:rsidRDefault="003E6778" w:rsidP="003E6778">
      <w:pPr>
        <w:pStyle w:val="31"/>
        <w:shd w:val="clear" w:color="auto" w:fill="auto"/>
        <w:tabs>
          <w:tab w:val="left" w:pos="1418"/>
          <w:tab w:val="left" w:pos="6046"/>
        </w:tabs>
        <w:spacing w:before="0" w:line="240" w:lineRule="auto"/>
        <w:ind w:right="17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2B087D" w:rsidRPr="002B087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Пунк</w:t>
      </w:r>
      <w:r w:rsidR="002B087D"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 xml:space="preserve"> 8 Порядка изложить в </w:t>
      </w:r>
      <w:r w:rsidR="00750035">
        <w:rPr>
          <w:rFonts w:eastAsiaTheme="minorHAnsi"/>
          <w:sz w:val="28"/>
          <w:szCs w:val="28"/>
        </w:rPr>
        <w:t xml:space="preserve">следующей </w:t>
      </w:r>
      <w:r>
        <w:rPr>
          <w:rFonts w:eastAsiaTheme="minorHAnsi"/>
          <w:sz w:val="28"/>
          <w:szCs w:val="28"/>
        </w:rPr>
        <w:t>редакции:</w:t>
      </w:r>
    </w:p>
    <w:p w:rsidR="003E6778" w:rsidRDefault="003E6778" w:rsidP="003E6778">
      <w:pPr>
        <w:pStyle w:val="31"/>
        <w:shd w:val="clear" w:color="auto" w:fill="auto"/>
        <w:tabs>
          <w:tab w:val="left" w:pos="1418"/>
          <w:tab w:val="left" w:pos="6046"/>
        </w:tabs>
        <w:spacing w:before="0" w:line="240" w:lineRule="auto"/>
        <w:ind w:right="17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«8. </w:t>
      </w:r>
      <w:r w:rsidR="002B087D" w:rsidRPr="002B087D">
        <w:rPr>
          <w:rFonts w:eastAsiaTheme="minorHAnsi"/>
          <w:sz w:val="28"/>
          <w:szCs w:val="28"/>
        </w:rPr>
        <w:t xml:space="preserve"> </w:t>
      </w:r>
      <w:r w:rsidR="00750035">
        <w:rPr>
          <w:rFonts w:eastAsiaTheme="minorHAnsi"/>
          <w:sz w:val="28"/>
          <w:szCs w:val="28"/>
        </w:rPr>
        <w:t>По результатам проведенной проверки наймодатель в течении 5 рабочих дней после дня окончания проверки направляет заявителю сообщение о результатах проверки: о принятии решения о приеме либо отказе в приеме заявления.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роспись.».</w:t>
      </w:r>
    </w:p>
    <w:p w:rsidR="005614C5" w:rsidRDefault="005614C5" w:rsidP="003E6778">
      <w:pPr>
        <w:pStyle w:val="31"/>
        <w:shd w:val="clear" w:color="auto" w:fill="auto"/>
        <w:tabs>
          <w:tab w:val="left" w:pos="1418"/>
          <w:tab w:val="left" w:pos="6046"/>
        </w:tabs>
        <w:spacing w:before="0" w:line="240" w:lineRule="auto"/>
        <w:ind w:right="170"/>
        <w:rPr>
          <w:rFonts w:eastAsiaTheme="minorHAnsi"/>
          <w:sz w:val="28"/>
          <w:szCs w:val="28"/>
        </w:rPr>
      </w:pPr>
    </w:p>
    <w:p w:rsidR="00750035" w:rsidRPr="003E6778" w:rsidRDefault="00750035" w:rsidP="003E6778">
      <w:pPr>
        <w:pStyle w:val="31"/>
        <w:shd w:val="clear" w:color="auto" w:fill="auto"/>
        <w:tabs>
          <w:tab w:val="left" w:pos="1418"/>
          <w:tab w:val="left" w:pos="6046"/>
        </w:tabs>
        <w:spacing w:before="0" w:line="240" w:lineRule="auto"/>
        <w:ind w:right="17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 Пункт 9 Порядка изложить в следующей редакции:</w:t>
      </w:r>
    </w:p>
    <w:p w:rsidR="00667041" w:rsidRDefault="00750035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«9.</w:t>
      </w:r>
      <w:r w:rsidR="002B08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случае, если в результате проведенной проверки, установлено, что имеются основания для отказа в приеме заявления, предусмотренные частью 4 ст.91.14 Жилищного кодекса Российской Федерации, наймодатель принимает решение об отказе заявителю в </w:t>
      </w:r>
      <w:r w:rsidR="00561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приеме заявления на учет. Отказ в приеме заявления на учет по иным основаниям не допускается.».</w:t>
      </w:r>
    </w:p>
    <w:p w:rsidR="005614C5" w:rsidRDefault="005614C5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614C5" w:rsidRDefault="005614C5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="002B08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Дополнить Порядок пунктом следующего содержания:</w:t>
      </w:r>
    </w:p>
    <w:p w:rsidR="005614C5" w:rsidRDefault="005614C5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«10. Заявитель уведомляется письменно о принятом решении с указанием причины отказа. Отказ в приеме заявления на учет может быть обжалован в судебном порядке.».</w:t>
      </w:r>
    </w:p>
    <w:p w:rsidR="00CF11DA" w:rsidRDefault="00CF11DA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F11DA" w:rsidRPr="00585EF6" w:rsidRDefault="00CF11DA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67041" w:rsidRPr="00585EF6" w:rsidRDefault="00667041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Глава поселения                                   Г.А.Смирнова</w:t>
      </w:r>
    </w:p>
    <w:p w:rsidR="00667041" w:rsidRDefault="00667041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4942E8" w:rsidRDefault="004942E8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4942E8" w:rsidRPr="004942E8" w:rsidRDefault="004942E8" w:rsidP="004942E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942E8" w:rsidRPr="004942E8" w:rsidRDefault="004942E8" w:rsidP="004942E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942E8" w:rsidRPr="004942E8" w:rsidRDefault="004942E8" w:rsidP="004942E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942E8" w:rsidRPr="004942E8" w:rsidRDefault="004942E8" w:rsidP="004942E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942E8" w:rsidRPr="004942E8" w:rsidRDefault="004942E8" w:rsidP="004942E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942E8" w:rsidRPr="004942E8" w:rsidRDefault="004942E8" w:rsidP="004942E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942E8" w:rsidRPr="004942E8" w:rsidRDefault="004942E8" w:rsidP="004942E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942E8" w:rsidRPr="004942E8" w:rsidRDefault="004942E8" w:rsidP="004942E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942E8" w:rsidRPr="004942E8" w:rsidRDefault="004942E8" w:rsidP="004942E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942E8" w:rsidRPr="004942E8" w:rsidRDefault="004942E8" w:rsidP="004942E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942E8" w:rsidRPr="004942E8" w:rsidRDefault="004942E8" w:rsidP="004942E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942E8" w:rsidRPr="004942E8" w:rsidRDefault="004942E8" w:rsidP="004942E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942E8" w:rsidRPr="004942E8" w:rsidRDefault="004942E8" w:rsidP="004942E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942E8" w:rsidRDefault="004942E8" w:rsidP="004942E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67041" w:rsidRDefault="004942E8" w:rsidP="004942E8">
      <w:pPr>
        <w:tabs>
          <w:tab w:val="left" w:pos="6870"/>
        </w:tabs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4942E8" w:rsidRPr="00D0165F" w:rsidRDefault="004942E8" w:rsidP="004942E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</w:t>
      </w:r>
    </w:p>
    <w:p w:rsidR="004942E8" w:rsidRPr="00667041" w:rsidRDefault="004942E8" w:rsidP="004942E8">
      <w:pPr>
        <w:widowControl/>
        <w:ind w:left="566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4942E8" w:rsidRPr="00706167" w:rsidRDefault="004942E8" w:rsidP="004942E8">
      <w:pPr>
        <w:widowControl/>
        <w:ind w:left="5664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706167">
        <w:rPr>
          <w:rFonts w:ascii="Times New Roman" w:eastAsia="Times New Roman" w:hAnsi="Times New Roman" w:cs="Times New Roman"/>
          <w:bCs/>
          <w:color w:val="auto"/>
        </w:rPr>
        <w:t>УТВЕРЖДЕН</w:t>
      </w:r>
    </w:p>
    <w:p w:rsidR="004942E8" w:rsidRDefault="004942E8" w:rsidP="004942E8">
      <w:pPr>
        <w:widowControl/>
        <w:ind w:left="5664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674E35">
        <w:rPr>
          <w:rFonts w:ascii="Times New Roman" w:eastAsia="Times New Roman" w:hAnsi="Times New Roman" w:cs="Times New Roman"/>
          <w:bCs/>
          <w:color w:val="auto"/>
        </w:rPr>
        <w:t>Постановлением</w:t>
      </w:r>
      <w:r>
        <w:rPr>
          <w:rFonts w:ascii="Times New Roman" w:eastAsia="Times New Roman" w:hAnsi="Times New Roman" w:cs="Times New Roman"/>
          <w:bCs/>
          <w:color w:val="auto"/>
        </w:rPr>
        <w:t xml:space="preserve"> Главы </w:t>
      </w:r>
    </w:p>
    <w:p w:rsidR="004942E8" w:rsidRPr="00674E35" w:rsidRDefault="004942E8" w:rsidP="004942E8">
      <w:pPr>
        <w:widowControl/>
        <w:ind w:left="5664"/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Чапаевского сельского поселения</w:t>
      </w:r>
    </w:p>
    <w:p w:rsidR="004942E8" w:rsidRPr="001F3A3F" w:rsidRDefault="004942E8" w:rsidP="004942E8">
      <w:pPr>
        <w:widowControl/>
        <w:ind w:left="5664"/>
        <w:jc w:val="center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от </w:t>
      </w:r>
      <w:r w:rsidRPr="001F3A3F">
        <w:rPr>
          <w:rFonts w:ascii="Times New Roman" w:eastAsia="Times New Roman" w:hAnsi="Times New Roman" w:cs="Times New Roman"/>
          <w:bCs/>
          <w:color w:val="auto"/>
        </w:rPr>
        <w:t>«</w:t>
      </w:r>
      <w:r w:rsidR="002B087D" w:rsidRPr="001F3A3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F3A3F" w:rsidRPr="001F3A3F">
        <w:rPr>
          <w:rFonts w:ascii="Times New Roman" w:eastAsia="Times New Roman" w:hAnsi="Times New Roman" w:cs="Times New Roman"/>
          <w:bCs/>
          <w:color w:val="auto"/>
          <w:lang w:val="en-US"/>
        </w:rPr>
        <w:t xml:space="preserve">18 </w:t>
      </w:r>
      <w:r w:rsidRPr="001F3A3F">
        <w:rPr>
          <w:rFonts w:ascii="Times New Roman" w:eastAsia="Times New Roman" w:hAnsi="Times New Roman" w:cs="Times New Roman"/>
          <w:bCs/>
          <w:color w:val="auto"/>
        </w:rPr>
        <w:t xml:space="preserve">» августа 2016 г. № </w:t>
      </w:r>
      <w:r w:rsidR="001F3A3F" w:rsidRPr="001F3A3F">
        <w:rPr>
          <w:rFonts w:ascii="Times New Roman" w:eastAsia="Times New Roman" w:hAnsi="Times New Roman" w:cs="Times New Roman"/>
          <w:bCs/>
          <w:color w:val="auto"/>
          <w:lang w:val="en-US"/>
        </w:rPr>
        <w:t>48</w:t>
      </w:r>
    </w:p>
    <w:p w:rsidR="004942E8" w:rsidRPr="007A076B" w:rsidRDefault="004942E8" w:rsidP="004942E8">
      <w:pPr>
        <w:pStyle w:val="22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4942E8" w:rsidRPr="00D97A66" w:rsidRDefault="004942E8" w:rsidP="004942E8">
      <w:pPr>
        <w:pStyle w:val="22"/>
        <w:shd w:val="clear" w:color="auto" w:fill="auto"/>
        <w:spacing w:after="0" w:line="240" w:lineRule="auto"/>
        <w:ind w:left="170" w:right="170"/>
        <w:rPr>
          <w:sz w:val="28"/>
          <w:szCs w:val="28"/>
        </w:rPr>
      </w:pPr>
      <w:r w:rsidRPr="00D97A66">
        <w:rPr>
          <w:sz w:val="28"/>
          <w:szCs w:val="28"/>
        </w:rPr>
        <w:t>Порядок</w:t>
      </w:r>
    </w:p>
    <w:p w:rsidR="004942E8" w:rsidRDefault="004942E8" w:rsidP="004942E8">
      <w:pPr>
        <w:pStyle w:val="22"/>
        <w:shd w:val="clear" w:color="auto" w:fill="auto"/>
        <w:spacing w:after="0" w:line="240" w:lineRule="auto"/>
        <w:ind w:left="340" w:right="340"/>
        <w:rPr>
          <w:sz w:val="28"/>
          <w:szCs w:val="28"/>
          <w:lang w:val="en-US"/>
        </w:rPr>
      </w:pPr>
      <w:r w:rsidRPr="00D97A66">
        <w:rPr>
          <w:sz w:val="28"/>
          <w:szCs w:val="28"/>
        </w:rPr>
        <w:t xml:space="preserve">учета </w:t>
      </w:r>
      <w:r>
        <w:rPr>
          <w:sz w:val="28"/>
          <w:szCs w:val="28"/>
        </w:rPr>
        <w:t>администрацией Чапаевского сельского поселения Красносельского муниципального района Костромской области</w:t>
      </w:r>
      <w:r w:rsidRPr="00D97A66">
        <w:rPr>
          <w:sz w:val="28"/>
          <w:szCs w:val="28"/>
        </w:rPr>
        <w:t xml:space="preserve"> заявлений граждан о предоставлении жилых </w:t>
      </w:r>
      <w:r w:rsidRPr="002374AB">
        <w:rPr>
          <w:sz w:val="28"/>
          <w:szCs w:val="28"/>
        </w:rPr>
        <w:t>помещений по договорам найма жилых помещений жилищного фонда социального использования</w:t>
      </w:r>
    </w:p>
    <w:p w:rsidR="001F3A3F" w:rsidRPr="001F3A3F" w:rsidRDefault="001F3A3F" w:rsidP="001F3A3F">
      <w:pPr>
        <w:pStyle w:val="22"/>
        <w:shd w:val="clear" w:color="auto" w:fill="auto"/>
        <w:spacing w:after="0" w:line="240" w:lineRule="auto"/>
        <w:rPr>
          <w:b w:val="0"/>
          <w:i/>
          <w:sz w:val="24"/>
          <w:szCs w:val="24"/>
        </w:rPr>
      </w:pPr>
      <w:r w:rsidRPr="001F3A3F">
        <w:rPr>
          <w:b w:val="0"/>
          <w:i/>
          <w:sz w:val="24"/>
          <w:szCs w:val="24"/>
        </w:rPr>
        <w:t>( в ред.от 01.03.2016 г. № 8, от 18.08.2016 г.48)</w:t>
      </w:r>
    </w:p>
    <w:p w:rsidR="001F3A3F" w:rsidRPr="001F3A3F" w:rsidRDefault="001F3A3F" w:rsidP="004942E8">
      <w:pPr>
        <w:pStyle w:val="22"/>
        <w:shd w:val="clear" w:color="auto" w:fill="auto"/>
        <w:spacing w:after="0" w:line="240" w:lineRule="auto"/>
        <w:ind w:left="340" w:right="340"/>
        <w:rPr>
          <w:sz w:val="28"/>
          <w:szCs w:val="28"/>
        </w:rPr>
      </w:pPr>
    </w:p>
    <w:p w:rsidR="004942E8" w:rsidRPr="00514A3D" w:rsidRDefault="004942E8" w:rsidP="004942E8">
      <w:pPr>
        <w:pStyle w:val="31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74AB">
        <w:rPr>
          <w:sz w:val="28"/>
          <w:szCs w:val="28"/>
        </w:rPr>
        <w:t>Настоящи</w:t>
      </w:r>
      <w:r>
        <w:rPr>
          <w:sz w:val="28"/>
          <w:szCs w:val="28"/>
        </w:rPr>
        <w:t>м</w:t>
      </w:r>
      <w:r w:rsidRPr="002374AB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</w:t>
      </w:r>
      <w:r w:rsidRPr="002374AB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2374AB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ется</w:t>
      </w:r>
      <w:r>
        <w:rPr>
          <w:sz w:val="28"/>
          <w:szCs w:val="28"/>
        </w:rPr>
        <w:tab/>
        <w:t xml:space="preserve">порядок </w:t>
      </w:r>
      <w:r w:rsidRPr="002374AB">
        <w:rPr>
          <w:sz w:val="28"/>
          <w:szCs w:val="28"/>
        </w:rPr>
        <w:t>учета заявлений граждан о предоставлении жилых помещений по договорам найма жилых помещений жилищного фонда социального использования,</w:t>
      </w:r>
      <w:r>
        <w:rPr>
          <w:sz w:val="28"/>
          <w:szCs w:val="28"/>
        </w:rPr>
        <w:t xml:space="preserve">  администрацией Чапаевского сельского поселения Красносельского муниципального района Костромской области (далее наймодатель),</w:t>
      </w:r>
      <w:r w:rsidRPr="00514A3D">
        <w:rPr>
          <w:sz w:val="28"/>
          <w:szCs w:val="28"/>
        </w:rPr>
        <w:t xml:space="preserve"> являющ</w:t>
      </w:r>
      <w:r>
        <w:rPr>
          <w:sz w:val="28"/>
          <w:szCs w:val="28"/>
        </w:rPr>
        <w:t>ей</w:t>
      </w:r>
      <w:r w:rsidRPr="00514A3D">
        <w:rPr>
          <w:sz w:val="28"/>
          <w:szCs w:val="28"/>
        </w:rPr>
        <w:t>ся собственник</w:t>
      </w:r>
      <w:r>
        <w:rPr>
          <w:sz w:val="28"/>
          <w:szCs w:val="28"/>
        </w:rPr>
        <w:t>ом</w:t>
      </w:r>
      <w:r w:rsidRPr="00514A3D">
        <w:rPr>
          <w:sz w:val="28"/>
          <w:szCs w:val="28"/>
        </w:rPr>
        <w:t xml:space="preserve"> жилых помещений частного жилищного фонда или уполномоченны</w:t>
      </w:r>
      <w:r>
        <w:rPr>
          <w:sz w:val="28"/>
          <w:szCs w:val="28"/>
        </w:rPr>
        <w:t>м</w:t>
      </w:r>
      <w:r w:rsidRPr="00514A3D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ом</w:t>
      </w:r>
      <w:r w:rsidRPr="00514A3D">
        <w:rPr>
          <w:sz w:val="28"/>
          <w:szCs w:val="28"/>
        </w:rPr>
        <w:t xml:space="preserve"> таких жилых помещений и соответствующи</w:t>
      </w:r>
      <w:r>
        <w:rPr>
          <w:sz w:val="28"/>
          <w:szCs w:val="28"/>
        </w:rPr>
        <w:t>е</w:t>
      </w:r>
      <w:r w:rsidRPr="00514A3D">
        <w:rPr>
          <w:sz w:val="28"/>
          <w:szCs w:val="28"/>
        </w:rPr>
        <w:t xml:space="preserve"> требованиям, установленным постановлением Правительства Российской Федерации от 5 декабря 2014 г. № 1318 «О регулировании отношений по найму жилых помещений жилищного фонда социального использования».</w:t>
      </w:r>
    </w:p>
    <w:p w:rsidR="004942E8" w:rsidRPr="00D97A66" w:rsidRDefault="004942E8" w:rsidP="004942E8">
      <w:pPr>
        <w:pStyle w:val="31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7A66">
        <w:rPr>
          <w:sz w:val="28"/>
          <w:szCs w:val="28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4942E8" w:rsidRPr="00D97A66" w:rsidRDefault="004942E8" w:rsidP="004942E8">
      <w:pPr>
        <w:pStyle w:val="31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7A66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4942E8" w:rsidRPr="00D97A66" w:rsidRDefault="004942E8" w:rsidP="004942E8">
      <w:pPr>
        <w:pStyle w:val="31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97A66">
        <w:rPr>
          <w:sz w:val="28"/>
          <w:szCs w:val="28"/>
        </w:rPr>
        <w:t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4942E8" w:rsidRPr="00D97A66" w:rsidRDefault="004942E8" w:rsidP="004942E8">
      <w:pPr>
        <w:pStyle w:val="31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97A66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4942E8" w:rsidRDefault="004942E8" w:rsidP="004942E8">
      <w:pPr>
        <w:pStyle w:val="31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97A66">
        <w:rPr>
          <w:sz w:val="28"/>
          <w:szCs w:val="28"/>
        </w:rPr>
        <w:t>Заявителю в день подачи им заявления выдается расписка о получении и учете заявления по форме, приведенной в приложении № 3 к настоящему Порядку.</w:t>
      </w:r>
      <w:r>
        <w:rPr>
          <w:sz w:val="28"/>
          <w:szCs w:val="28"/>
        </w:rPr>
        <w:t xml:space="preserve"> </w:t>
      </w:r>
      <w:r w:rsidRPr="00D97A66">
        <w:rPr>
          <w:sz w:val="28"/>
          <w:szCs w:val="28"/>
        </w:rPr>
        <w:t xml:space="preserve">В случае направления заявления почтовым отправлением, расписка о получении и учете заявления </w:t>
      </w:r>
      <w:r>
        <w:rPr>
          <w:sz w:val="28"/>
          <w:szCs w:val="28"/>
        </w:rPr>
        <w:t>отправляется</w:t>
      </w:r>
      <w:r w:rsidRPr="00D97A66">
        <w:rPr>
          <w:sz w:val="28"/>
          <w:szCs w:val="28"/>
        </w:rPr>
        <w:t xml:space="preserve"> наймодателем почтов</w:t>
      </w:r>
      <w:r>
        <w:rPr>
          <w:sz w:val="28"/>
          <w:szCs w:val="28"/>
        </w:rPr>
        <w:t>ым</w:t>
      </w:r>
      <w:r w:rsidRPr="00D97A66">
        <w:rPr>
          <w:sz w:val="28"/>
          <w:szCs w:val="28"/>
        </w:rPr>
        <w:t xml:space="preserve"> </w:t>
      </w:r>
      <w:r w:rsidRPr="00D97A66">
        <w:rPr>
          <w:sz w:val="28"/>
          <w:szCs w:val="28"/>
        </w:rPr>
        <w:lastRenderedPageBreak/>
        <w:t>отправлени</w:t>
      </w:r>
      <w:r>
        <w:rPr>
          <w:sz w:val="28"/>
          <w:szCs w:val="28"/>
        </w:rPr>
        <w:t xml:space="preserve">ем по указанному в </w:t>
      </w:r>
      <w:r w:rsidRPr="00D97A66">
        <w:rPr>
          <w:sz w:val="28"/>
          <w:szCs w:val="28"/>
        </w:rPr>
        <w:t>заявлени</w:t>
      </w:r>
      <w:r>
        <w:rPr>
          <w:sz w:val="28"/>
          <w:szCs w:val="28"/>
        </w:rPr>
        <w:t xml:space="preserve">и адресу, не позднее трех рабочих дней </w:t>
      </w:r>
      <w:r w:rsidRPr="00212342">
        <w:rPr>
          <w:sz w:val="28"/>
          <w:szCs w:val="28"/>
        </w:rPr>
        <w:t>с момента получения наймодателем почтового отправления с заявлением</w:t>
      </w:r>
      <w:r w:rsidRPr="00D97A66">
        <w:rPr>
          <w:sz w:val="28"/>
          <w:szCs w:val="28"/>
        </w:rPr>
        <w:t>.</w:t>
      </w:r>
    </w:p>
    <w:p w:rsidR="004942E8" w:rsidRPr="00565135" w:rsidRDefault="004942E8" w:rsidP="004942E8">
      <w:pPr>
        <w:pStyle w:val="31"/>
        <w:shd w:val="clear" w:color="auto" w:fill="auto"/>
        <w:tabs>
          <w:tab w:val="left" w:pos="993"/>
          <w:tab w:val="left" w:pos="604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65135">
        <w:rPr>
          <w:sz w:val="28"/>
          <w:szCs w:val="28"/>
        </w:rPr>
        <w:t>Наймодатель в течение одного месяца после дня учета заявления проводит проверку:</w:t>
      </w:r>
    </w:p>
    <w:p w:rsidR="004942E8" w:rsidRDefault="004942E8" w:rsidP="004942E8">
      <w:pPr>
        <w:pStyle w:val="31"/>
        <w:numPr>
          <w:ilvl w:val="0"/>
          <w:numId w:val="6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  <w:r w:rsidRPr="00972B7C">
        <w:rPr>
          <w:sz w:val="28"/>
          <w:szCs w:val="28"/>
        </w:rPr>
        <w:t>постановки заявителя на учет нуждающихся в предоставлении жилых помещений по договорам найма жилых помещений жилищного фон</w:t>
      </w:r>
      <w:r w:rsidRPr="008A2F62">
        <w:rPr>
          <w:sz w:val="28"/>
          <w:szCs w:val="28"/>
        </w:rPr>
        <w:t>да социального использования;</w:t>
      </w:r>
    </w:p>
    <w:p w:rsidR="004942E8" w:rsidRDefault="004942E8" w:rsidP="004942E8">
      <w:pPr>
        <w:pStyle w:val="31"/>
        <w:numPr>
          <w:ilvl w:val="0"/>
          <w:numId w:val="6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3E6778">
        <w:rPr>
          <w:sz w:val="28"/>
          <w:szCs w:val="28"/>
        </w:rPr>
        <w:t>оответствия заявителя установленным в соответствии с пунктом 1 части 3 статьи 91.17 Жилищного кодекса Российской Федерации категориям граждан, которым могут быть предоставлены жилые помещения.</w:t>
      </w:r>
    </w:p>
    <w:p w:rsidR="004942E8" w:rsidRPr="00565135" w:rsidRDefault="004942E8" w:rsidP="004942E8">
      <w:pPr>
        <w:pStyle w:val="31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8. </w:t>
      </w:r>
      <w:r w:rsidRPr="00565135">
        <w:rPr>
          <w:rFonts w:eastAsiaTheme="minorHAnsi"/>
          <w:sz w:val="28"/>
          <w:szCs w:val="28"/>
        </w:rPr>
        <w:t>По результатам проведенной проверки наймодатель в течении 5 рабочих дней после дня окончания проверки направляет заявителю сообщение о результатах проверки: о принятии решения о приеме либо отказе в приеме заявления.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4942E8" w:rsidRDefault="004942E8" w:rsidP="004942E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</w:t>
      </w:r>
      <w:r w:rsidRPr="005651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случае, если в результате проведенной проверки, установлено, что имеются основания для отказа в приеме заявления, предусмотренные </w:t>
      </w:r>
    </w:p>
    <w:p w:rsidR="004942E8" w:rsidRPr="00565135" w:rsidRDefault="004942E8" w:rsidP="004942E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51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частью 4 ст.91.14 Жилищного кодекса Российской Федерации, наймодатель принимает решение об отказе заявителю в приеме заявления на учет. Отказ в приеме заявления на учет по иным основаниям не допускается.</w:t>
      </w:r>
    </w:p>
    <w:p w:rsidR="004942E8" w:rsidRPr="00565135" w:rsidRDefault="004942E8" w:rsidP="004942E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</w:t>
      </w:r>
      <w:r w:rsidRPr="005651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Заявитель уведомляется письменно о принятом решении с указанием причины отказа. Отказ в приеме заявления на учет может быть обжалован в судебном порядке.</w:t>
      </w:r>
    </w:p>
    <w:p w:rsidR="004942E8" w:rsidRPr="004942E8" w:rsidRDefault="004942E8" w:rsidP="004942E8">
      <w:pPr>
        <w:tabs>
          <w:tab w:val="left" w:pos="6870"/>
        </w:tabs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4942E8" w:rsidRPr="004942E8" w:rsidSect="005614C5">
      <w:footerReference w:type="default" r:id="rId8"/>
      <w:pgSz w:w="11909" w:h="16838"/>
      <w:pgMar w:top="1134" w:right="851" w:bottom="1134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E0" w:rsidRDefault="009C75E0" w:rsidP="0073090D">
      <w:r>
        <w:separator/>
      </w:r>
    </w:p>
  </w:endnote>
  <w:endnote w:type="continuationSeparator" w:id="1">
    <w:p w:rsidR="009C75E0" w:rsidRDefault="009C75E0" w:rsidP="00730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35" w:rsidRDefault="00375817">
    <w:pPr>
      <w:rPr>
        <w:sz w:val="2"/>
        <w:szCs w:val="2"/>
      </w:rPr>
    </w:pPr>
    <w:r w:rsidRPr="003758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799.3pt;margin-top:670.4pt;width:5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" filled="f" stroked="f">
          <v:textbox style="mso-fit-shape-to-text:t" inset="0,0,0,0">
            <w:txbxContent>
              <w:p w:rsidR="00750035" w:rsidRDefault="00375817">
                <w:pPr>
                  <w:pStyle w:val="11"/>
                  <w:shd w:val="clear" w:color="auto" w:fill="auto"/>
                  <w:spacing w:line="240" w:lineRule="auto"/>
                </w:pPr>
                <w:r w:rsidRPr="00375817">
                  <w:fldChar w:fldCharType="begin"/>
                </w:r>
                <w:r w:rsidR="00750035">
                  <w:instrText xml:space="preserve"> PAGE \* MERGEFORMAT </w:instrText>
                </w:r>
                <w:r w:rsidRPr="00375817">
                  <w:fldChar w:fldCharType="separate"/>
                </w:r>
                <w:r w:rsidR="001F3A3F" w:rsidRPr="001F3A3F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E0" w:rsidRDefault="009C75E0" w:rsidP="0073090D">
      <w:r>
        <w:separator/>
      </w:r>
    </w:p>
  </w:footnote>
  <w:footnote w:type="continuationSeparator" w:id="1">
    <w:p w:rsidR="009C75E0" w:rsidRDefault="009C75E0" w:rsidP="00730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58F"/>
    <w:multiLevelType w:val="hybridMultilevel"/>
    <w:tmpl w:val="897CFBAE"/>
    <w:lvl w:ilvl="0" w:tplc="CAB63D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50E5"/>
    <w:multiLevelType w:val="hybridMultilevel"/>
    <w:tmpl w:val="6324B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CAB63D76">
      <w:start w:val="1"/>
      <w:numFmt w:val="russianLower"/>
      <w:lvlText w:val="%2)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BE3A6A"/>
    <w:multiLevelType w:val="hybridMultilevel"/>
    <w:tmpl w:val="46B63646"/>
    <w:lvl w:ilvl="0" w:tplc="96360A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A2114C"/>
    <w:multiLevelType w:val="hybridMultilevel"/>
    <w:tmpl w:val="897CFBAE"/>
    <w:lvl w:ilvl="0" w:tplc="CAB63D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A3D2F"/>
    <w:multiLevelType w:val="hybridMultilevel"/>
    <w:tmpl w:val="552E45AA"/>
    <w:lvl w:ilvl="0" w:tplc="0930E0AA">
      <w:start w:val="1"/>
      <w:numFmt w:val="decimal"/>
      <w:lvlText w:val="%1."/>
      <w:lvlJc w:val="left"/>
      <w:pPr>
        <w:ind w:left="53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7D5150CC"/>
    <w:multiLevelType w:val="hybridMultilevel"/>
    <w:tmpl w:val="ADA66C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3090D"/>
    <w:rsid w:val="000A7049"/>
    <w:rsid w:val="000C0598"/>
    <w:rsid w:val="001F3A3F"/>
    <w:rsid w:val="00203CC4"/>
    <w:rsid w:val="00236CED"/>
    <w:rsid w:val="00243B0A"/>
    <w:rsid w:val="002B087D"/>
    <w:rsid w:val="002B62E6"/>
    <w:rsid w:val="00375817"/>
    <w:rsid w:val="003A0E8D"/>
    <w:rsid w:val="003B37D5"/>
    <w:rsid w:val="003E6778"/>
    <w:rsid w:val="00421E04"/>
    <w:rsid w:val="004917E1"/>
    <w:rsid w:val="004942E8"/>
    <w:rsid w:val="00497369"/>
    <w:rsid w:val="004B2CF1"/>
    <w:rsid w:val="004D2795"/>
    <w:rsid w:val="00514A3D"/>
    <w:rsid w:val="005614C5"/>
    <w:rsid w:val="00585EF6"/>
    <w:rsid w:val="005B6BB5"/>
    <w:rsid w:val="00667041"/>
    <w:rsid w:val="006C1EF4"/>
    <w:rsid w:val="006F54F5"/>
    <w:rsid w:val="007169AA"/>
    <w:rsid w:val="00725162"/>
    <w:rsid w:val="0073090D"/>
    <w:rsid w:val="00750035"/>
    <w:rsid w:val="007664A3"/>
    <w:rsid w:val="007E1B68"/>
    <w:rsid w:val="00966A33"/>
    <w:rsid w:val="009C75E0"/>
    <w:rsid w:val="00A73DF7"/>
    <w:rsid w:val="00AB4547"/>
    <w:rsid w:val="00B05F74"/>
    <w:rsid w:val="00B96397"/>
    <w:rsid w:val="00CF11DA"/>
    <w:rsid w:val="00D0165F"/>
    <w:rsid w:val="00D73B17"/>
    <w:rsid w:val="00E53EC2"/>
    <w:rsid w:val="00F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9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7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1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17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309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Колонтитул_"/>
    <w:basedOn w:val="a0"/>
    <w:link w:val="11"/>
    <w:rsid w:val="007309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Колонтитул"/>
    <w:basedOn w:val="a3"/>
    <w:rsid w:val="0073090D"/>
    <w:rPr>
      <w:color w:val="000000"/>
      <w:spacing w:val="0"/>
      <w:w w:val="100"/>
      <w:position w:val="0"/>
    </w:rPr>
  </w:style>
  <w:style w:type="character" w:customStyle="1" w:styleId="a5">
    <w:name w:val="Основной текст_"/>
    <w:basedOn w:val="a0"/>
    <w:link w:val="31"/>
    <w:rsid w:val="007309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Подпись к таблице_"/>
    <w:basedOn w:val="a0"/>
    <w:link w:val="12"/>
    <w:rsid w:val="007309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Подпись к таблице"/>
    <w:basedOn w:val="a6"/>
    <w:rsid w:val="0073090D"/>
    <w:rPr>
      <w:color w:val="000000"/>
      <w:spacing w:val="0"/>
      <w:w w:val="100"/>
      <w:position w:val="0"/>
      <w:u w:val="single"/>
      <w:lang w:val="ru-RU"/>
    </w:rPr>
  </w:style>
  <w:style w:type="character" w:customStyle="1" w:styleId="13">
    <w:name w:val="Основной текст1"/>
    <w:basedOn w:val="a5"/>
    <w:rsid w:val="0073090D"/>
    <w:rPr>
      <w:color w:val="000000"/>
      <w:spacing w:val="0"/>
      <w:w w:val="100"/>
      <w:position w:val="0"/>
      <w:lang w:val="ru-RU"/>
    </w:rPr>
  </w:style>
  <w:style w:type="character" w:customStyle="1" w:styleId="75pt1pt">
    <w:name w:val="Основной текст + 7;5 pt;Интервал 1 pt"/>
    <w:basedOn w:val="a5"/>
    <w:rsid w:val="0073090D"/>
    <w:rPr>
      <w:color w:val="000000"/>
      <w:spacing w:val="20"/>
      <w:w w:val="100"/>
      <w:position w:val="0"/>
      <w:sz w:val="15"/>
      <w:szCs w:val="15"/>
      <w:lang w:val="ru-RU"/>
    </w:rPr>
  </w:style>
  <w:style w:type="paragraph" w:customStyle="1" w:styleId="22">
    <w:name w:val="Основной текст (2)"/>
    <w:basedOn w:val="a"/>
    <w:link w:val="21"/>
    <w:rsid w:val="0073090D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1">
    <w:name w:val="Колонтитул1"/>
    <w:basedOn w:val="a"/>
    <w:link w:val="a3"/>
    <w:rsid w:val="007309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1">
    <w:name w:val="Основной текст3"/>
    <w:basedOn w:val="a"/>
    <w:link w:val="a5"/>
    <w:rsid w:val="0073090D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2">
    <w:name w:val="Подпись к таблице1"/>
    <w:basedOn w:val="a"/>
    <w:link w:val="a6"/>
    <w:rsid w:val="0073090D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unhideWhenUsed/>
    <w:rsid w:val="007309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90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3090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090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3090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016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65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1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7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4917E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917E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Body Text First Indent"/>
    <w:basedOn w:val="af"/>
    <w:link w:val="af2"/>
    <w:uiPriority w:val="99"/>
    <w:unhideWhenUsed/>
    <w:rsid w:val="004917E1"/>
    <w:pPr>
      <w:spacing w:after="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rsid w:val="00491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2016-08-12T11:13:00Z</dcterms:created>
  <dcterms:modified xsi:type="dcterms:W3CDTF">2016-08-17T12:23:00Z</dcterms:modified>
</cp:coreProperties>
</file>