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Default="009364D0" w:rsidP="003F485C">
      <w:pPr>
        <w:rPr>
          <w:b/>
        </w:rPr>
      </w:pPr>
    </w:p>
    <w:p w:rsidR="009364D0" w:rsidRDefault="00BE2AFC">
      <w:pPr>
        <w:jc w:val="center"/>
        <w:rPr>
          <w:b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D0" w:rsidRDefault="009364D0">
      <w:pPr>
        <w:jc w:val="center"/>
        <w:rPr>
          <w:b/>
        </w:rPr>
      </w:pPr>
    </w:p>
    <w:p w:rsidR="006B349E" w:rsidRPr="00E007C9" w:rsidRDefault="00BE2AFC">
      <w:pPr>
        <w:pStyle w:val="1"/>
        <w:rPr>
          <w:sz w:val="28"/>
          <w:szCs w:val="28"/>
        </w:rPr>
      </w:pPr>
      <w:r w:rsidRPr="00E007C9">
        <w:rPr>
          <w:sz w:val="28"/>
          <w:szCs w:val="28"/>
        </w:rPr>
        <w:t xml:space="preserve">АДМИНИСТРАЦИЯ </w:t>
      </w:r>
    </w:p>
    <w:p w:rsidR="00482DFF" w:rsidRPr="00E007C9" w:rsidRDefault="00BE2AFC">
      <w:pPr>
        <w:pStyle w:val="1"/>
        <w:rPr>
          <w:sz w:val="28"/>
          <w:szCs w:val="28"/>
        </w:rPr>
      </w:pPr>
      <w:r w:rsidRPr="00E007C9">
        <w:rPr>
          <w:sz w:val="28"/>
          <w:szCs w:val="28"/>
        </w:rPr>
        <w:t xml:space="preserve">ЧАПАЕВСКОГО СЕЛЬСКОГО ПОСЕЛЕНИЯ </w:t>
      </w:r>
    </w:p>
    <w:p w:rsidR="00606197" w:rsidRPr="00E007C9" w:rsidRDefault="00BE2AFC">
      <w:pPr>
        <w:pStyle w:val="1"/>
        <w:rPr>
          <w:sz w:val="28"/>
          <w:szCs w:val="28"/>
        </w:rPr>
      </w:pPr>
      <w:r w:rsidRPr="00E007C9">
        <w:rPr>
          <w:sz w:val="28"/>
          <w:szCs w:val="28"/>
        </w:rPr>
        <w:t>КРАСНОСЕЛЬСКОГО МУНИЦИПАЛЬНОГО РАЙОНА</w:t>
      </w:r>
    </w:p>
    <w:p w:rsidR="00606197" w:rsidRPr="00E007C9" w:rsidRDefault="00BE2AFC">
      <w:pPr>
        <w:jc w:val="center"/>
        <w:rPr>
          <w:b/>
          <w:bCs/>
          <w:sz w:val="28"/>
          <w:szCs w:val="28"/>
        </w:rPr>
      </w:pPr>
      <w:r w:rsidRPr="00E007C9">
        <w:rPr>
          <w:b/>
          <w:bCs/>
          <w:sz w:val="28"/>
          <w:szCs w:val="28"/>
        </w:rPr>
        <w:t>КОСТРОМСКОЙ ОБЛАСТИ</w:t>
      </w:r>
    </w:p>
    <w:p w:rsidR="00606197" w:rsidRPr="00E007C9" w:rsidRDefault="00606197">
      <w:pPr>
        <w:jc w:val="center"/>
        <w:rPr>
          <w:bCs/>
          <w:sz w:val="28"/>
          <w:szCs w:val="28"/>
        </w:rPr>
      </w:pPr>
    </w:p>
    <w:p w:rsidR="00606197" w:rsidRPr="00E007C9" w:rsidRDefault="003F485C">
      <w:pPr>
        <w:jc w:val="center"/>
        <w:rPr>
          <w:b/>
          <w:bCs/>
          <w:sz w:val="28"/>
          <w:szCs w:val="28"/>
        </w:rPr>
      </w:pPr>
      <w:r w:rsidRPr="00E007C9">
        <w:rPr>
          <w:b/>
          <w:bCs/>
          <w:sz w:val="28"/>
          <w:szCs w:val="28"/>
        </w:rPr>
        <w:t>ПОСТАНОВЛЕНИЕ</w:t>
      </w:r>
    </w:p>
    <w:p w:rsidR="00606197" w:rsidRPr="00E007C9" w:rsidRDefault="00606197" w:rsidP="003F485C">
      <w:pPr>
        <w:rPr>
          <w:sz w:val="28"/>
          <w:szCs w:val="28"/>
        </w:rPr>
      </w:pPr>
    </w:p>
    <w:p w:rsidR="00606197" w:rsidRPr="00E007C9" w:rsidRDefault="003F485C" w:rsidP="003F485C">
      <w:pPr>
        <w:pStyle w:val="a6"/>
        <w:keepNext w:val="0"/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 w:rsidRPr="00E007C9">
        <w:rPr>
          <w:rFonts w:ascii="Times New Roman" w:eastAsia="Times New Roman" w:hAnsi="Times New Roman" w:cs="Times New Roman"/>
          <w:b/>
        </w:rPr>
        <w:t xml:space="preserve">от </w:t>
      </w:r>
      <w:r w:rsidR="00E007C9" w:rsidRPr="00E007C9">
        <w:rPr>
          <w:rFonts w:ascii="Times New Roman" w:eastAsia="Times New Roman" w:hAnsi="Times New Roman" w:cs="Times New Roman"/>
          <w:b/>
        </w:rPr>
        <w:t>11</w:t>
      </w:r>
      <w:r w:rsidRPr="00E007C9">
        <w:rPr>
          <w:rFonts w:ascii="Times New Roman" w:eastAsia="Times New Roman" w:hAnsi="Times New Roman" w:cs="Times New Roman"/>
          <w:b/>
        </w:rPr>
        <w:t xml:space="preserve"> </w:t>
      </w:r>
      <w:r w:rsidR="00E007C9" w:rsidRPr="00E007C9">
        <w:rPr>
          <w:rFonts w:ascii="Times New Roman" w:eastAsia="Times New Roman" w:hAnsi="Times New Roman" w:cs="Times New Roman"/>
          <w:b/>
        </w:rPr>
        <w:t>января</w:t>
      </w:r>
      <w:r w:rsidR="0059179C" w:rsidRPr="00E007C9">
        <w:rPr>
          <w:rFonts w:ascii="Times New Roman" w:eastAsia="Times New Roman" w:hAnsi="Times New Roman" w:cs="Times New Roman"/>
          <w:b/>
        </w:rPr>
        <w:t xml:space="preserve"> </w:t>
      </w:r>
      <w:r w:rsidRPr="00E007C9">
        <w:rPr>
          <w:rFonts w:ascii="Times New Roman" w:eastAsia="Times New Roman" w:hAnsi="Times New Roman" w:cs="Times New Roman"/>
          <w:b/>
        </w:rPr>
        <w:t xml:space="preserve"> 202</w:t>
      </w:r>
      <w:r w:rsidR="001F3C1B" w:rsidRPr="00E007C9">
        <w:rPr>
          <w:rFonts w:ascii="Times New Roman" w:eastAsia="Times New Roman" w:hAnsi="Times New Roman" w:cs="Times New Roman"/>
          <w:b/>
        </w:rPr>
        <w:t>1</w:t>
      </w:r>
      <w:r w:rsidRPr="00E007C9">
        <w:rPr>
          <w:rFonts w:ascii="Times New Roman" w:eastAsia="Times New Roman" w:hAnsi="Times New Roman" w:cs="Times New Roman"/>
          <w:b/>
        </w:rPr>
        <w:t xml:space="preserve"> года </w:t>
      </w:r>
      <w:r w:rsidR="001F3C1B" w:rsidRPr="00E007C9">
        <w:rPr>
          <w:rFonts w:ascii="Times New Roman" w:eastAsia="Times New Roman" w:hAnsi="Times New Roman" w:cs="Times New Roman"/>
          <w:b/>
        </w:rPr>
        <w:t xml:space="preserve">№ </w:t>
      </w:r>
      <w:r w:rsidR="00E007C9" w:rsidRPr="00E007C9">
        <w:rPr>
          <w:rFonts w:ascii="Times New Roman" w:eastAsia="Times New Roman" w:hAnsi="Times New Roman" w:cs="Times New Roman"/>
          <w:b/>
        </w:rPr>
        <w:t>1</w:t>
      </w:r>
    </w:p>
    <w:p w:rsidR="00340902" w:rsidRPr="00340902" w:rsidRDefault="00340902" w:rsidP="00340902">
      <w:pPr>
        <w:pStyle w:val="a7"/>
      </w:pPr>
    </w:p>
    <w:p w:rsidR="00A739A8" w:rsidRDefault="00E007C9" w:rsidP="00A739A8">
      <w:pPr>
        <w:jc w:val="center"/>
        <w:rPr>
          <w:kern w:val="2"/>
          <w:sz w:val="28"/>
          <w:szCs w:val="28"/>
        </w:rPr>
      </w:pPr>
      <w:r w:rsidRPr="00E007C9">
        <w:rPr>
          <w:sz w:val="28"/>
          <w:szCs w:val="28"/>
        </w:rPr>
        <w:t>О внесении изменений в постановление №55 от 05.11.2019 г. «</w:t>
      </w:r>
      <w:r w:rsidRPr="00E007C9">
        <w:rPr>
          <w:kern w:val="2"/>
          <w:sz w:val="28"/>
          <w:szCs w:val="28"/>
        </w:rPr>
        <w:t>Об утверждении муниципальной программы «Формирование современной городской среды на территории Чапаевского сельского поселения Красносельского муниципального района» на 2018-2024 годы</w:t>
      </w:r>
    </w:p>
    <w:p w:rsidR="00E007C9" w:rsidRPr="00307F79" w:rsidRDefault="00E007C9" w:rsidP="00E007C9">
      <w:pPr>
        <w:suppressAutoHyphens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07F79">
        <w:rPr>
          <w:sz w:val="28"/>
          <w:szCs w:val="28"/>
          <w:lang w:eastAsia="ru-RU"/>
        </w:rPr>
        <w:t xml:space="preserve">В целях приведения нормативного правового акта в соответствии с  Постановлением Правительства Российской Федерации от 30 декабря 2017 года № 1710 (ред. 09.02.2019 г.)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Уставом муниципального образования </w:t>
      </w:r>
      <w:proofErr w:type="spellStart"/>
      <w:r w:rsidRPr="00307F79">
        <w:rPr>
          <w:sz w:val="28"/>
          <w:szCs w:val="28"/>
          <w:lang w:eastAsia="ru-RU"/>
        </w:rPr>
        <w:t>Чапаевское</w:t>
      </w:r>
      <w:proofErr w:type="spellEnd"/>
      <w:r w:rsidRPr="00307F79">
        <w:rPr>
          <w:sz w:val="28"/>
          <w:szCs w:val="28"/>
          <w:lang w:eastAsia="ru-RU"/>
        </w:rPr>
        <w:t xml:space="preserve"> сельское поселение, администрация</w:t>
      </w:r>
      <w:r w:rsidRPr="00307F7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Чапаевского сельского поселения  </w:t>
      </w:r>
      <w:proofErr w:type="gramStart"/>
      <w:r w:rsidRPr="00307F79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П</w:t>
      </w:r>
      <w:proofErr w:type="gramEnd"/>
      <w:r w:rsidRPr="00307F79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 xml:space="preserve"> О С Т А Н О В Л Я Е Т:</w:t>
      </w:r>
    </w:p>
    <w:p w:rsidR="00E007C9" w:rsidRPr="00E007C9" w:rsidRDefault="00E007C9" w:rsidP="00A739A8">
      <w:pPr>
        <w:jc w:val="center"/>
        <w:rPr>
          <w:sz w:val="28"/>
          <w:szCs w:val="28"/>
        </w:rPr>
      </w:pPr>
    </w:p>
    <w:p w:rsidR="00663198" w:rsidRDefault="00663198" w:rsidP="00482DFF">
      <w:pPr>
        <w:ind w:firstLine="709"/>
        <w:jc w:val="both"/>
        <w:rPr>
          <w:noProof/>
          <w:color w:val="000000"/>
          <w:sz w:val="28"/>
          <w:szCs w:val="28"/>
        </w:rPr>
      </w:pPr>
    </w:p>
    <w:p w:rsidR="00C22DE1" w:rsidRDefault="00307F79" w:rsidP="00307F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07C9">
        <w:rPr>
          <w:sz w:val="28"/>
          <w:szCs w:val="28"/>
        </w:rPr>
        <w:t xml:space="preserve">1.абзац  «проведение проверки достоверности определения сметной стоимости по благоустройству» раздела </w:t>
      </w:r>
      <w:proofErr w:type="spellStart"/>
      <w:r w:rsidR="00E007C9">
        <w:rPr>
          <w:sz w:val="28"/>
          <w:szCs w:val="28"/>
        </w:rPr>
        <w:t>v</w:t>
      </w:r>
      <w:proofErr w:type="spellEnd"/>
      <w:r w:rsidR="00E007C9">
        <w:rPr>
          <w:sz w:val="28"/>
          <w:szCs w:val="28"/>
        </w:rPr>
        <w:t xml:space="preserve">  пункта «иные мероприятия» исключить.</w:t>
      </w:r>
    </w:p>
    <w:p w:rsidR="00E007C9" w:rsidRPr="00E007C9" w:rsidRDefault="00E007C9" w:rsidP="00C22DE1">
      <w:pPr>
        <w:ind w:firstLine="513"/>
        <w:rPr>
          <w:sz w:val="28"/>
          <w:szCs w:val="28"/>
        </w:rPr>
      </w:pPr>
    </w:p>
    <w:p w:rsidR="00C22DE1" w:rsidRPr="002B1E97" w:rsidRDefault="00307F79" w:rsidP="00307F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C22DE1">
        <w:rPr>
          <w:sz w:val="28"/>
          <w:szCs w:val="28"/>
        </w:rPr>
        <w:t>Настоящее постановление вступае</w:t>
      </w:r>
      <w:r w:rsidR="00E007C9">
        <w:rPr>
          <w:sz w:val="28"/>
          <w:szCs w:val="28"/>
        </w:rPr>
        <w:t>т в силу со дня его  официального опубликования в общественно-политической газете «Чапаевский вестник»</w:t>
      </w:r>
    </w:p>
    <w:p w:rsidR="00C22DE1" w:rsidRPr="002B1E97" w:rsidRDefault="00C22DE1" w:rsidP="00C22DE1">
      <w:pPr>
        <w:jc w:val="both"/>
        <w:rPr>
          <w:sz w:val="28"/>
          <w:szCs w:val="28"/>
        </w:rPr>
      </w:pPr>
    </w:p>
    <w:p w:rsidR="00C22DE1" w:rsidRPr="002B1E97" w:rsidRDefault="00C22DE1" w:rsidP="00C22DE1">
      <w:pPr>
        <w:jc w:val="both"/>
        <w:rPr>
          <w:sz w:val="28"/>
          <w:szCs w:val="28"/>
        </w:rPr>
      </w:pPr>
    </w:p>
    <w:p w:rsidR="00C22DE1" w:rsidRPr="002B1E97" w:rsidRDefault="00C22DE1" w:rsidP="00C22DE1">
      <w:pPr>
        <w:jc w:val="both"/>
        <w:rPr>
          <w:sz w:val="28"/>
          <w:szCs w:val="28"/>
        </w:rPr>
      </w:pPr>
    </w:p>
    <w:p w:rsidR="00C22DE1" w:rsidRPr="00307F79" w:rsidRDefault="00C22DE1" w:rsidP="00C22DE1">
      <w:pPr>
        <w:tabs>
          <w:tab w:val="left" w:pos="7530"/>
        </w:tabs>
        <w:jc w:val="both"/>
        <w:rPr>
          <w:sz w:val="28"/>
          <w:szCs w:val="28"/>
        </w:rPr>
      </w:pPr>
      <w:r w:rsidRPr="00307F79">
        <w:rPr>
          <w:sz w:val="28"/>
          <w:szCs w:val="28"/>
        </w:rPr>
        <w:t>Глава</w:t>
      </w:r>
      <w:r w:rsidR="00307F79" w:rsidRPr="00307F79">
        <w:rPr>
          <w:sz w:val="28"/>
          <w:szCs w:val="28"/>
        </w:rPr>
        <w:t xml:space="preserve"> Чапаевского сельского</w:t>
      </w:r>
      <w:r w:rsidRPr="00307F79">
        <w:rPr>
          <w:sz w:val="28"/>
          <w:szCs w:val="28"/>
        </w:rPr>
        <w:t xml:space="preserve"> </w:t>
      </w:r>
      <w:r w:rsidR="00307F79" w:rsidRPr="00307F79">
        <w:rPr>
          <w:sz w:val="28"/>
          <w:szCs w:val="28"/>
        </w:rPr>
        <w:t>поселения</w:t>
      </w:r>
      <w:r w:rsidR="00307F79" w:rsidRPr="00307F79">
        <w:rPr>
          <w:sz w:val="28"/>
          <w:szCs w:val="28"/>
        </w:rPr>
        <w:tab/>
      </w:r>
    </w:p>
    <w:p w:rsidR="00C22DE1" w:rsidRPr="00307F79" w:rsidRDefault="00307F79" w:rsidP="00307F79">
      <w:pPr>
        <w:tabs>
          <w:tab w:val="right" w:pos="9921"/>
        </w:tabs>
        <w:rPr>
          <w:sz w:val="28"/>
          <w:szCs w:val="28"/>
        </w:rPr>
      </w:pPr>
      <w:r w:rsidRPr="00307F79">
        <w:rPr>
          <w:sz w:val="28"/>
          <w:szCs w:val="28"/>
        </w:rPr>
        <w:t xml:space="preserve">Красносельского муниципального района                         </w:t>
      </w:r>
      <w:r>
        <w:rPr>
          <w:sz w:val="28"/>
          <w:szCs w:val="28"/>
        </w:rPr>
        <w:t xml:space="preserve">        </w:t>
      </w:r>
      <w:r w:rsidRPr="00307F79">
        <w:rPr>
          <w:sz w:val="28"/>
          <w:szCs w:val="28"/>
        </w:rPr>
        <w:t xml:space="preserve">  Г.А.Смирнова</w:t>
      </w:r>
      <w:r w:rsidRPr="00307F79">
        <w:rPr>
          <w:sz w:val="28"/>
          <w:szCs w:val="28"/>
        </w:rPr>
        <w:tab/>
      </w:r>
      <w:r w:rsidR="00C22DE1" w:rsidRPr="00307F79">
        <w:rPr>
          <w:sz w:val="28"/>
          <w:szCs w:val="28"/>
        </w:rPr>
        <w:t xml:space="preserve"> </w:t>
      </w:r>
    </w:p>
    <w:p w:rsidR="00A739A8" w:rsidRDefault="00A739A8" w:rsidP="00864379">
      <w:pPr>
        <w:rPr>
          <w:sz w:val="28"/>
          <w:szCs w:val="28"/>
        </w:rPr>
      </w:pPr>
    </w:p>
    <w:p w:rsidR="00307F79" w:rsidRDefault="00307F79" w:rsidP="00864379">
      <w:pPr>
        <w:rPr>
          <w:sz w:val="28"/>
          <w:szCs w:val="28"/>
        </w:rPr>
      </w:pPr>
    </w:p>
    <w:p w:rsidR="00307F79" w:rsidRDefault="00307F79" w:rsidP="00864379">
      <w:pPr>
        <w:rPr>
          <w:sz w:val="28"/>
          <w:szCs w:val="28"/>
        </w:rPr>
      </w:pPr>
    </w:p>
    <w:p w:rsidR="00307F79" w:rsidRDefault="00307F79" w:rsidP="00864379">
      <w:pPr>
        <w:rPr>
          <w:sz w:val="28"/>
          <w:szCs w:val="28"/>
        </w:rPr>
      </w:pPr>
    </w:p>
    <w:p w:rsidR="00307F79" w:rsidRDefault="00307F79" w:rsidP="00864379">
      <w:pPr>
        <w:rPr>
          <w:sz w:val="28"/>
          <w:szCs w:val="28"/>
        </w:rPr>
      </w:pPr>
    </w:p>
    <w:p w:rsidR="00307F79" w:rsidRDefault="00307F79" w:rsidP="00864379">
      <w:pPr>
        <w:rPr>
          <w:sz w:val="28"/>
          <w:szCs w:val="28"/>
        </w:rPr>
      </w:pPr>
    </w:p>
    <w:p w:rsidR="00307F79" w:rsidRDefault="00307F79" w:rsidP="00864379">
      <w:pPr>
        <w:rPr>
          <w:sz w:val="28"/>
          <w:szCs w:val="28"/>
        </w:rPr>
      </w:pPr>
    </w:p>
    <w:p w:rsid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lastRenderedPageBreak/>
        <w:t>Приложение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к постановлению администрации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Чапаевского сельского поселения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 xml:space="preserve">от  05 ноября 2019  г. №55  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307F79">
        <w:rPr>
          <w:rFonts w:ascii="Times New Roman" w:hAnsi="Times New Roman" w:cs="Times New Roman"/>
          <w:b w:val="0"/>
          <w:color w:val="000000" w:themeColor="text1"/>
          <w:sz w:val="20"/>
        </w:rPr>
        <w:t>в редакции постановления №1 от 11.01.22 г.</w:t>
      </w:r>
    </w:p>
    <w:p w:rsidR="00307F79" w:rsidRDefault="00307F79" w:rsidP="00307F7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Чапаевского сельского поселения Красносельского муниципального района Костромской области</w:t>
      </w:r>
    </w:p>
    <w:p w:rsidR="00307F79" w:rsidRDefault="00307F79" w:rsidP="00307F7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среды» на 2018 -2024гг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I. ПАСПОРТ МУНИЦИПАЛЬНОЙ ПРОГРАММЫ ЧАПАЕВСКОГО СЕЛЬСКОГО ПОСЕЛЕНИЯ КРАСНОСЕЛЬСКОГО МУНИЦИПАЛЬНОГО РАЙОНА «ФОРМИРОВАНИЕ СОВРЕМЕННОЙ ГОРОДСКОЙ СРЕДЫ» </w:t>
      </w: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2018-2024 ГОДА</w:t>
      </w:r>
    </w:p>
    <w:p w:rsidR="00307F79" w:rsidRPr="003D139D" w:rsidRDefault="00307F79" w:rsidP="00307F79">
      <w:pPr>
        <w:pStyle w:val="ConsPlusNormal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Основание разработки                         </w:t>
      </w:r>
      <w:r w:rsidRPr="003D139D">
        <w:rPr>
          <w:rFonts w:ascii="Times New Roman" w:hAnsi="Times New Roman" w:cs="Times New Roman"/>
          <w:sz w:val="24"/>
          <w:szCs w:val="24"/>
        </w:rPr>
        <w:t>Постановление правител</w:t>
      </w:r>
      <w:r>
        <w:rPr>
          <w:rFonts w:ascii="Times New Roman" w:hAnsi="Times New Roman" w:cs="Times New Roman"/>
          <w:sz w:val="24"/>
          <w:szCs w:val="24"/>
        </w:rPr>
        <w:t>ьства Российской Федерации от                                30.12.</w:t>
      </w:r>
      <w:r w:rsidRPr="003D139D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 xml:space="preserve"> №1710 (ред. 09.02.2019 г.) «Об утверждении государственной  программы Российской Федерации  «Обеспечение доступным и комфортным жильем и коммунальными услугами граждан Российской Федерации</w:t>
      </w:r>
      <w:r w:rsidRPr="003D139D">
        <w:rPr>
          <w:rFonts w:ascii="Times New Roman" w:hAnsi="Times New Roman" w:cs="Times New Roman"/>
          <w:sz w:val="24"/>
          <w:szCs w:val="24"/>
        </w:rPr>
        <w:t>»</w:t>
      </w:r>
    </w:p>
    <w:p w:rsidR="00307F79" w:rsidRPr="003D139D" w:rsidRDefault="00307F79" w:rsidP="00307F79">
      <w:pPr>
        <w:pStyle w:val="ConsPlusNorma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программы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85"/>
        <w:gridCol w:w="7076"/>
      </w:tblGrid>
      <w:tr w:rsidR="00307F79" w:rsidTr="00867059">
        <w:tc>
          <w:tcPr>
            <w:tcW w:w="3174" w:type="dxa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ind w:left="59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сельского поселения </w:t>
            </w:r>
          </w:p>
        </w:tc>
      </w:tr>
      <w:tr w:rsidR="00307F79" w:rsidTr="00867059">
        <w:tc>
          <w:tcPr>
            <w:tcW w:w="3259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</w:t>
            </w:r>
          </w:p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76" w:type="dxa"/>
            <w:shd w:val="clear" w:color="auto" w:fill="auto"/>
          </w:tcPr>
          <w:p w:rsidR="00307F79" w:rsidRDefault="00307F79" w:rsidP="00867059">
            <w:pPr>
              <w:pStyle w:val="ConsPlusNormal0"/>
              <w:ind w:left="59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Чапаевского сельского поселения</w:t>
            </w:r>
          </w:p>
        </w:tc>
      </w:tr>
      <w:tr w:rsidR="00307F79" w:rsidTr="00867059">
        <w:tc>
          <w:tcPr>
            <w:tcW w:w="3259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</w:p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76" w:type="dxa"/>
            <w:shd w:val="clear" w:color="auto" w:fill="auto"/>
          </w:tcPr>
          <w:p w:rsidR="00307F79" w:rsidRPr="005A3B14" w:rsidRDefault="00307F79" w:rsidP="00867059">
            <w:pPr>
              <w:pStyle w:val="ConsPlusNormal0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4">
              <w:rPr>
                <w:rFonts w:ascii="Times New Roman" w:hAnsi="Times New Roman" w:cs="Times New Roman"/>
                <w:sz w:val="24"/>
                <w:szCs w:val="24"/>
              </w:rPr>
              <w:t>Население, организации, выигравшие торги</w:t>
            </w:r>
          </w:p>
        </w:tc>
      </w:tr>
      <w:tr w:rsidR="00307F79" w:rsidTr="00867059">
        <w:tc>
          <w:tcPr>
            <w:tcW w:w="3174" w:type="dxa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ind w:left="59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— 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307F79" w:rsidTr="00867059">
        <w:tc>
          <w:tcPr>
            <w:tcW w:w="3174" w:type="dxa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ind w:lef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благоустройства территорий Чапаевского сельского поселения Красносельского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7F79" w:rsidRDefault="00307F79" w:rsidP="00867059">
            <w:pPr>
              <w:pStyle w:val="ConsPlusNormal0"/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F79" w:rsidTr="00867059">
        <w:tc>
          <w:tcPr>
            <w:tcW w:w="3174" w:type="dxa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уровня благоустройства дворовых территорий многоквартирных домов</w:t>
            </w:r>
          </w:p>
          <w:p w:rsidR="00307F79" w:rsidRDefault="00307F79" w:rsidP="00867059">
            <w:pPr>
              <w:pStyle w:val="ConsPlusNormal0"/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Повышение уровня благоустройства общественных территорий, соответствующего функционального назначения (площадей, улиц, пешеходных зон, скверов, парков, иных территорий)</w:t>
            </w:r>
          </w:p>
          <w:p w:rsidR="00307F79" w:rsidRDefault="00307F79" w:rsidP="00867059">
            <w:pPr>
              <w:pStyle w:val="ConsPlusNormal0"/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307F79" w:rsidRDefault="00307F79" w:rsidP="00867059">
            <w:pPr>
              <w:pStyle w:val="ConsPlusNormal0"/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Формирование реализованных практик благоустройства </w:t>
            </w:r>
          </w:p>
          <w:p w:rsidR="00307F79" w:rsidRPr="005A3B14" w:rsidRDefault="00307F79" w:rsidP="00867059">
            <w:pPr>
              <w:autoSpaceDE w:val="0"/>
              <w:ind w:left="591"/>
              <w:jc w:val="both"/>
            </w:pPr>
            <w:r>
              <w:t>5. Б</w:t>
            </w:r>
            <w:r w:rsidRPr="005A3B14">
              <w:t>лагоустройство т</w:t>
            </w:r>
            <w:r>
              <w:t xml:space="preserve">ерриторий и земельных   участков, </w:t>
            </w:r>
            <w:r w:rsidRPr="005A3B14">
              <w:t>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307F79" w:rsidRPr="005A3B14" w:rsidRDefault="00307F79" w:rsidP="00867059">
            <w:pPr>
              <w:autoSpaceDE w:val="0"/>
              <w:ind w:left="720"/>
              <w:jc w:val="both"/>
            </w:pPr>
            <w:r>
              <w:t xml:space="preserve">6. </w:t>
            </w:r>
            <w:r w:rsidRPr="005A3B14">
              <w:t xml:space="preserve">Благоустройство индивидуальных жилых домов и </w:t>
            </w:r>
            <w:r w:rsidRPr="005A3B14">
              <w:lastRenderedPageBreak/>
              <w:t>земельных участков, предоставленных для их размещения в соответствии с соглашениями.</w:t>
            </w:r>
          </w:p>
          <w:p w:rsidR="00307F79" w:rsidRDefault="00307F79" w:rsidP="00867059">
            <w:pPr>
              <w:pStyle w:val="ConsPlusNormal0"/>
              <w:ind w:left="591"/>
              <w:jc w:val="both"/>
            </w:pPr>
          </w:p>
        </w:tc>
      </w:tr>
      <w:tr w:rsidR="00307F79" w:rsidTr="00867059">
        <w:tc>
          <w:tcPr>
            <w:tcW w:w="3174" w:type="dxa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tabs>
                <w:tab w:val="left" w:pos="591"/>
              </w:tabs>
              <w:snapToGrid w:val="0"/>
              <w:ind w:left="591"/>
            </w:pPr>
          </w:p>
        </w:tc>
      </w:tr>
      <w:tr w:rsidR="00307F79" w:rsidTr="00867059">
        <w:tc>
          <w:tcPr>
            <w:tcW w:w="3174" w:type="dxa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tabs>
                <w:tab w:val="left" w:pos="591"/>
              </w:tabs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 19000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7F79" w:rsidRPr="0000183C" w:rsidRDefault="00307F79" w:rsidP="00867059">
            <w:pPr>
              <w:pStyle w:val="ConsPlusNormal0"/>
              <w:tabs>
                <w:tab w:val="left" w:pos="591"/>
              </w:tabs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средства федерального бюджета </w:t>
            </w:r>
            <w:r w:rsidRPr="0000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14212 тыс. </w:t>
            </w:r>
            <w:proofErr w:type="spellStart"/>
            <w:r w:rsidRPr="0000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00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7F79" w:rsidRPr="0000183C" w:rsidRDefault="00307F79" w:rsidP="00867059">
            <w:pPr>
              <w:pStyle w:val="ConsPlusNormal0"/>
              <w:tabs>
                <w:tab w:val="left" w:pos="591"/>
              </w:tabs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средства областного бюджета 38 тыс.  </w:t>
            </w:r>
            <w:proofErr w:type="spellStart"/>
            <w:r w:rsidRPr="0000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00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7F79" w:rsidRPr="0000183C" w:rsidRDefault="00307F79" w:rsidP="00867059">
            <w:pPr>
              <w:pStyle w:val="ConsPlusNormal0"/>
              <w:tabs>
                <w:tab w:val="left" w:pos="591"/>
              </w:tabs>
              <w:ind w:lef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средства местного бюджетов 4 750 тыс.  руб. </w:t>
            </w:r>
          </w:p>
          <w:p w:rsidR="00307F79" w:rsidRDefault="00307F79" w:rsidP="00867059">
            <w:pPr>
              <w:pStyle w:val="ConsPlusNormal0"/>
              <w:tabs>
                <w:tab w:val="left" w:pos="591"/>
              </w:tabs>
              <w:ind w:left="591"/>
              <w:jc w:val="both"/>
            </w:pPr>
            <w:r w:rsidRPr="0000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внебюджетные источники (при согласовании)</w:t>
            </w:r>
          </w:p>
        </w:tc>
      </w:tr>
      <w:tr w:rsidR="00307F79" w:rsidTr="00867059">
        <w:tc>
          <w:tcPr>
            <w:tcW w:w="3174" w:type="dxa"/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307F79" w:rsidRDefault="00307F79" w:rsidP="00867059">
            <w:pPr>
              <w:pStyle w:val="ConsPlusNormal0"/>
              <w:ind w:left="7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Приведение в нормативное состояние дворовых территорий- 5 ед. </w:t>
            </w:r>
          </w:p>
          <w:p w:rsidR="00307F79" w:rsidRPr="005A3B14" w:rsidRDefault="00307F79" w:rsidP="00867059">
            <w:pPr>
              <w:autoSpaceDE w:val="0"/>
              <w:ind w:left="733"/>
              <w:jc w:val="both"/>
            </w:pPr>
            <w:r>
              <w:t xml:space="preserve"> 2. </w:t>
            </w:r>
            <w:r w:rsidRPr="005A3B14">
              <w:t xml:space="preserve">Благоустройство муниципальных территорий общего </w:t>
            </w:r>
            <w:r>
              <w:t xml:space="preserve"> </w:t>
            </w:r>
            <w:r w:rsidRPr="005A3B14">
              <w:t xml:space="preserve">пользования </w:t>
            </w:r>
            <w:r>
              <w:t>– 3 ед.</w:t>
            </w:r>
          </w:p>
          <w:p w:rsidR="00307F79" w:rsidRPr="005A3B14" w:rsidRDefault="00307F79" w:rsidP="00867059">
            <w:pPr>
              <w:autoSpaceDE w:val="0"/>
              <w:ind w:left="733"/>
              <w:jc w:val="both"/>
            </w:pPr>
            <w:r>
              <w:t xml:space="preserve">3. </w:t>
            </w:r>
            <w:r w:rsidRPr="005A3B14">
              <w:t>Благоустройство территорий и земельных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307F79" w:rsidRPr="005A3B14" w:rsidRDefault="00307F79" w:rsidP="00867059">
            <w:pPr>
              <w:autoSpaceDE w:val="0"/>
              <w:ind w:left="733"/>
              <w:jc w:val="both"/>
            </w:pPr>
            <w:r>
              <w:t xml:space="preserve">4. </w:t>
            </w:r>
            <w:r w:rsidRPr="005A3B14">
              <w:t>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307F79" w:rsidRDefault="00307F79" w:rsidP="00867059">
            <w:pPr>
              <w:pStyle w:val="ConsPlusNormal0"/>
              <w:ind w:left="7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3B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79" w:rsidRDefault="00307F79" w:rsidP="00867059">
            <w:pPr>
              <w:pStyle w:val="ConsPlusNormal0"/>
              <w:ind w:left="591"/>
              <w:jc w:val="both"/>
            </w:pPr>
          </w:p>
        </w:tc>
      </w:tr>
    </w:tbl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II. ХАРАКТЕРИСТИКА ТЕКУЩЕГО СОСТОЯНИЯ</w:t>
      </w: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РЕАЛИЗАЦИИ ПРОГРАММЫ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создание условий для развития системы комплексного благоустройства на территории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Ченцы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Чапаевского сельского поселения, с целью повышения привлекательности внешнего вида населенного пункта, улучшения условий для проживания, трудовой деятельности и отдыха населения.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Большинство объектов внешнего благоустройства населенного пункта, такие как, зоны отдыха (парки, скверы, детские площадки),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деревни.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в благоустройстве деревни имеют дворовые территории многоквартирных жилых домов.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расположено 8 многоквартирных домов, дворовых территорий -5 (общая площадь 3,2 тыс. кв. м).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общественных территорий оборудованными местами для проведения досуга и отдыха разными группами населения (парки, скверы, спортивные площадки, детские площадки и т.д., малыми архитектурными формами) — 1 ед.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Охват населения благоустроенными дворовыми территориями многоквартирных домов составляет 102 человек, что составляет 45 % -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307F79" w:rsidRPr="00B159AA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территории Чапаевского сельского поселения составляет </w:t>
      </w:r>
      <w:r w:rsidRPr="00B159AA">
        <w:rPr>
          <w:rFonts w:ascii="Times New Roman" w:hAnsi="Times New Roman" w:cs="Times New Roman"/>
          <w:color w:val="000000"/>
          <w:sz w:val="24"/>
          <w:szCs w:val="24"/>
        </w:rPr>
        <w:t>20345,2 тыс</w:t>
      </w:r>
      <w:proofErr w:type="gramStart"/>
      <w:r w:rsidRPr="00B159AA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B159AA">
        <w:rPr>
          <w:rFonts w:ascii="Times New Roman" w:hAnsi="Times New Roman" w:cs="Times New Roman"/>
          <w:color w:val="000000"/>
          <w:sz w:val="24"/>
          <w:szCs w:val="24"/>
        </w:rPr>
        <w:t>а, из них: 710,2 га — земли населенных пунктов.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благоустроенных муниципальных территорий общего пользования от общего количества территорий составляет 50,0 %.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сферы благоустройства в муниципальном образовании показал, что в последние годы на территории Чапаевского сельского поселения проводилась целенаправленная работа по благоустройству дворовых территории и территорий общего пользования. Это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достигнуто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благодаря участию администрации в федеральном проекте «Формирование современной городской среды» с 2017 по 2019 годы. 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Pr="00F30339" w:rsidRDefault="00307F79" w:rsidP="00307F79">
      <w:pPr>
        <w:autoSpaceDE w:val="0"/>
        <w:ind w:firstLine="708"/>
        <w:jc w:val="center"/>
      </w:pPr>
      <w:r w:rsidRPr="00F30339">
        <w:t xml:space="preserve"> </w:t>
      </w:r>
      <w:r w:rsidRPr="00C3195D">
        <w:rPr>
          <w:b/>
        </w:rPr>
        <w:t>Характеристика благоустройства дворовых территорий</w:t>
      </w:r>
      <w:r w:rsidRPr="00F30339">
        <w:t>.</w:t>
      </w:r>
    </w:p>
    <w:p w:rsidR="00307F79" w:rsidRPr="00F30339" w:rsidRDefault="00307F79" w:rsidP="00307F79">
      <w:pPr>
        <w:autoSpaceDE w:val="0"/>
        <w:ind w:firstLine="540"/>
        <w:jc w:val="both"/>
      </w:pPr>
      <w:r w:rsidRPr="00F30339">
        <w:t xml:space="preserve"> </w:t>
      </w:r>
      <w:r>
        <w:t>Б</w:t>
      </w:r>
      <w:r w:rsidRPr="00F30339">
        <w:t>лагоустройство дворов жилищного фонд</w:t>
      </w:r>
      <w:r>
        <w:t xml:space="preserve">а  на сегодняшний день </w:t>
      </w:r>
      <w:r w:rsidRPr="00F30339">
        <w:t>частично не отвечает нормативным требованиям.</w:t>
      </w:r>
    </w:p>
    <w:p w:rsidR="00307F79" w:rsidRDefault="00307F79" w:rsidP="00307F79">
      <w:pPr>
        <w:autoSpaceDE w:val="0"/>
        <w:ind w:firstLine="540"/>
        <w:jc w:val="both"/>
      </w:pPr>
      <w:r>
        <w:t>Несколько дворовых территорий нужно асфальтировать, пришло</w:t>
      </w:r>
      <w:r w:rsidRPr="00F30339">
        <w:t xml:space="preserve"> в негодность асфальтовое покрытие </w:t>
      </w:r>
      <w:r>
        <w:t>всех</w:t>
      </w:r>
      <w:r w:rsidRPr="00F30339">
        <w:t xml:space="preserve"> тротуаров</w:t>
      </w:r>
      <w:r>
        <w:t xml:space="preserve"> и парковок</w:t>
      </w:r>
      <w:r w:rsidRPr="00F30339">
        <w:t xml:space="preserve">. </w:t>
      </w:r>
    </w:p>
    <w:p w:rsidR="00307F79" w:rsidRPr="00F30339" w:rsidRDefault="00307F79" w:rsidP="00307F79">
      <w:pPr>
        <w:autoSpaceDE w:val="0"/>
        <w:ind w:firstLine="540"/>
        <w:jc w:val="both"/>
      </w:pPr>
      <w:r w:rsidRPr="00F30339"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</w:t>
      </w:r>
      <w:r>
        <w:t xml:space="preserve">посадка деревьев и кустарников, </w:t>
      </w:r>
      <w:r w:rsidRPr="00F30339">
        <w:t>на газонах не устроены цветники.</w:t>
      </w:r>
    </w:p>
    <w:p w:rsidR="00307F79" w:rsidRPr="00F30339" w:rsidRDefault="00307F79" w:rsidP="00307F79">
      <w:pPr>
        <w:autoSpaceDE w:val="0"/>
        <w:ind w:firstLine="540"/>
        <w:jc w:val="both"/>
      </w:pPr>
      <w:r w:rsidRPr="00F30339">
        <w:t>Система дождевой канализации</w:t>
      </w:r>
      <w:r>
        <w:t xml:space="preserve"> отсутствует, </w:t>
      </w:r>
      <w:r w:rsidRPr="00F30339">
        <w:t>не обеспечивает</w:t>
      </w:r>
      <w:r>
        <w:t>ся</w:t>
      </w:r>
      <w:r w:rsidRPr="00F30339">
        <w:t xml:space="preserve"> отвод вод в периоды выпадения обильных осадков, что доставляет массу неудобств жителям и негативно влияет на конструктивные элементы зданий</w:t>
      </w:r>
      <w:r>
        <w:t xml:space="preserve"> и дорожного полотна</w:t>
      </w:r>
      <w:r w:rsidRPr="00F30339">
        <w:t>.</w:t>
      </w:r>
    </w:p>
    <w:p w:rsidR="00307F79" w:rsidRPr="00F30339" w:rsidRDefault="00307F79" w:rsidP="00307F79">
      <w:pPr>
        <w:autoSpaceDE w:val="0"/>
        <w:ind w:firstLine="540"/>
        <w:jc w:val="both"/>
      </w:pPr>
      <w:r>
        <w:t>Во дворах</w:t>
      </w:r>
      <w:r w:rsidRPr="00F30339">
        <w:t xml:space="preserve"> отсутствует освещение придомовых территорий, необходимый набор малых форм и обустроенных пло</w:t>
      </w:r>
      <w:r>
        <w:t xml:space="preserve">щадок. </w:t>
      </w:r>
      <w:r w:rsidRPr="00F30339">
        <w:t xml:space="preserve"> Отсутствуют специально обустроенные стоянки для автомобилей, что приводит к их хаотичной парковке.</w:t>
      </w:r>
    </w:p>
    <w:p w:rsidR="00307F79" w:rsidRPr="00F30339" w:rsidRDefault="00307F79" w:rsidP="00307F79">
      <w:pPr>
        <w:autoSpaceDE w:val="0"/>
        <w:ind w:firstLine="540"/>
        <w:jc w:val="both"/>
      </w:pPr>
      <w:r w:rsidRPr="00F30339"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307F79" w:rsidRPr="00F30339" w:rsidRDefault="00307F79" w:rsidP="00307F79">
      <w:pPr>
        <w:autoSpaceDE w:val="0"/>
        <w:ind w:firstLine="540"/>
        <w:jc w:val="both"/>
      </w:pPr>
      <w:r w:rsidRPr="00F30339">
        <w:t>Проблемы восстановления и ремонта асфальтового покрытия дворов, озеленения, освещени</w:t>
      </w:r>
      <w:r>
        <w:t xml:space="preserve">я дворовых территорий, </w:t>
      </w:r>
      <w:r w:rsidRPr="00F30339">
        <w:t>устройства дождевой канализации либо вертикальной планировки на сегодня весьма актуальны и не решены в полном объеме в связи с недос</w:t>
      </w:r>
      <w:r>
        <w:t>таточным финансированием</w:t>
      </w:r>
      <w:r w:rsidRPr="00F30339">
        <w:t>.</w:t>
      </w:r>
    </w:p>
    <w:p w:rsidR="00307F79" w:rsidRPr="00F30339" w:rsidRDefault="00307F79" w:rsidP="00307F79">
      <w:pPr>
        <w:autoSpaceDE w:val="0"/>
        <w:ind w:firstLine="540"/>
        <w:jc w:val="both"/>
      </w:pPr>
      <w:r w:rsidRPr="00F30339"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07F79" w:rsidRPr="00F30339" w:rsidRDefault="00307F79" w:rsidP="00307F79">
      <w:pPr>
        <w:autoSpaceDE w:val="0"/>
        <w:ind w:firstLine="540"/>
        <w:jc w:val="both"/>
      </w:pPr>
      <w:r w:rsidRPr="00F30339"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07F79" w:rsidRPr="00F30339" w:rsidRDefault="00307F79" w:rsidP="00307F79">
      <w:pPr>
        <w:autoSpaceDE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F30339"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</w:t>
      </w:r>
      <w:r>
        <w:t>ски и эстетически организованных площадок</w:t>
      </w:r>
      <w:proofErr w:type="gramStart"/>
      <w:r w:rsidRPr="00F30339">
        <w:t xml:space="preserve"> ,</w:t>
      </w:r>
      <w:proofErr w:type="gramEnd"/>
      <w:r w:rsidRPr="00F30339">
        <w:t xml:space="preserve"> улучшение содержания и безопасности дворовых территорий.</w:t>
      </w:r>
    </w:p>
    <w:p w:rsidR="00307F79" w:rsidRPr="00F30339" w:rsidRDefault="00307F79" w:rsidP="00307F79">
      <w:pPr>
        <w:autoSpaceDE w:val="0"/>
        <w:ind w:firstLine="540"/>
        <w:jc w:val="both"/>
        <w:rPr>
          <w:rFonts w:eastAsia="Calibri"/>
          <w:color w:val="000000"/>
        </w:rPr>
      </w:pPr>
      <w:r w:rsidRPr="00F30339">
        <w:rPr>
          <w:rFonts w:eastAsia="Calibri"/>
          <w:color w:val="000000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rFonts w:eastAsia="Calibri"/>
          <w:color w:val="000000"/>
        </w:rPr>
        <w:t xml:space="preserve">деревни </w:t>
      </w:r>
      <w:proofErr w:type="spellStart"/>
      <w:r>
        <w:rPr>
          <w:rFonts w:eastAsia="Calibri"/>
          <w:color w:val="000000"/>
        </w:rPr>
        <w:t>Ченцы</w:t>
      </w:r>
      <w:proofErr w:type="spellEnd"/>
      <w:r w:rsidRPr="00F30339">
        <w:rPr>
          <w:rFonts w:eastAsia="Calibri"/>
          <w:color w:val="000000"/>
        </w:rPr>
        <w:t xml:space="preserve">, увеличить площадь озеленения  территорий, обеспечить более эффективную эксплуатацию жилых домов, улучшить </w:t>
      </w:r>
      <w:r w:rsidRPr="00F30339">
        <w:rPr>
          <w:rFonts w:eastAsia="Calibri"/>
          <w:color w:val="000000"/>
        </w:rPr>
        <w:lastRenderedPageBreak/>
        <w:t xml:space="preserve">условия для отдыха и занятий спортом, </w:t>
      </w:r>
      <w:r w:rsidRPr="00F30339">
        <w:rPr>
          <w:rFonts w:eastAsia="Calibri"/>
        </w:rPr>
        <w:t xml:space="preserve">обеспечить физическую, пространственную и информационную доступность зданий, сооружений, дворовых  территорий для инвалидов и других </w:t>
      </w:r>
      <w:proofErr w:type="spellStart"/>
      <w:r w:rsidRPr="00F30339">
        <w:rPr>
          <w:rFonts w:eastAsia="Calibri"/>
        </w:rPr>
        <w:t>маломобильных</w:t>
      </w:r>
      <w:proofErr w:type="spellEnd"/>
      <w:r w:rsidRPr="00F30339">
        <w:rPr>
          <w:rFonts w:eastAsia="Calibri"/>
        </w:rPr>
        <w:t xml:space="preserve"> групп населения</w:t>
      </w:r>
      <w:r>
        <w:rPr>
          <w:rFonts w:eastAsia="Calibri"/>
        </w:rPr>
        <w:t>.</w:t>
      </w:r>
    </w:p>
    <w:p w:rsidR="00307F79" w:rsidRPr="00F30339" w:rsidRDefault="00307F79" w:rsidP="00307F79">
      <w:pPr>
        <w:autoSpaceDE w:val="0"/>
        <w:jc w:val="center"/>
      </w:pPr>
    </w:p>
    <w:p w:rsidR="00307F79" w:rsidRDefault="00307F79" w:rsidP="00307F79">
      <w:pPr>
        <w:autoSpaceDE w:val="0"/>
        <w:ind w:firstLine="540"/>
        <w:jc w:val="center"/>
      </w:pPr>
    </w:p>
    <w:p w:rsidR="00307F79" w:rsidRPr="00C3195D" w:rsidRDefault="00307F79" w:rsidP="00307F79">
      <w:pPr>
        <w:autoSpaceDE w:val="0"/>
        <w:ind w:firstLine="540"/>
        <w:jc w:val="center"/>
        <w:rPr>
          <w:b/>
        </w:rPr>
      </w:pPr>
      <w:r w:rsidRPr="00C3195D">
        <w:rPr>
          <w:b/>
        </w:rPr>
        <w:t>Характеристика сферы благоустройства муниципальных территорий общего пользования.</w:t>
      </w:r>
    </w:p>
    <w:p w:rsidR="00307F79" w:rsidRPr="00C3195D" w:rsidRDefault="00307F79" w:rsidP="00307F79">
      <w:pPr>
        <w:autoSpaceDE w:val="0"/>
        <w:ind w:firstLine="540"/>
        <w:jc w:val="center"/>
        <w:rPr>
          <w:b/>
        </w:rPr>
      </w:pPr>
    </w:p>
    <w:p w:rsidR="00307F79" w:rsidRPr="00F502CF" w:rsidRDefault="00307F79" w:rsidP="00307F79">
      <w:pPr>
        <w:autoSpaceDE w:val="0"/>
        <w:ind w:firstLine="540"/>
        <w:jc w:val="both"/>
      </w:pPr>
      <w:r>
        <w:t>Внешний облик населенного пункта</w:t>
      </w:r>
      <w:r w:rsidRPr="00F502CF">
        <w:t xml:space="preserve">, его </w:t>
      </w:r>
      <w:proofErr w:type="gramStart"/>
      <w:r w:rsidRPr="00F502CF">
        <w:t>эстетический вид</w:t>
      </w:r>
      <w:proofErr w:type="gramEnd"/>
      <w:r w:rsidRPr="00F502CF">
        <w:t xml:space="preserve"> во многом зависят от степени благоустроенности территории, от площади озеленения.</w:t>
      </w:r>
    </w:p>
    <w:p w:rsidR="00307F79" w:rsidRPr="00F502CF" w:rsidRDefault="00307F79" w:rsidP="00307F79">
      <w:pPr>
        <w:autoSpaceDE w:val="0"/>
        <w:ind w:firstLine="540"/>
        <w:jc w:val="both"/>
      </w:pPr>
      <w:r w:rsidRPr="00F502CF"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07F79" w:rsidRDefault="00307F79" w:rsidP="00307F79">
      <w:pPr>
        <w:autoSpaceDE w:val="0"/>
        <w:ind w:firstLine="540"/>
        <w:jc w:val="both"/>
      </w:pPr>
      <w:r w:rsidRPr="00F502CF">
        <w:t xml:space="preserve">Озелененные территории вместе с насаждениями и цветниками создают образ </w:t>
      </w:r>
      <w:r>
        <w:t>населенного пункта</w:t>
      </w:r>
      <w:r w:rsidRPr="00F502CF">
        <w:t xml:space="preserve">, формируют благоприятную и комфортную городскую среду для жителей и гостей </w:t>
      </w:r>
      <w:proofErr w:type="spellStart"/>
      <w:r>
        <w:t>д</w:t>
      </w:r>
      <w:proofErr w:type="gramStart"/>
      <w:r>
        <w:t>.Ч</w:t>
      </w:r>
      <w:proofErr w:type="gramEnd"/>
      <w:r>
        <w:t>енцы</w:t>
      </w:r>
      <w:proofErr w:type="spellEnd"/>
      <w:r w:rsidRPr="00F502CF">
        <w:t xml:space="preserve">, выполняют рекреационные и санитарно-защитные функции. </w:t>
      </w:r>
    </w:p>
    <w:p w:rsidR="00307F79" w:rsidRPr="00F502CF" w:rsidRDefault="00307F79" w:rsidP="00307F79">
      <w:pPr>
        <w:autoSpaceDE w:val="0"/>
        <w:ind w:firstLine="540"/>
        <w:jc w:val="both"/>
      </w:pPr>
      <w:r w:rsidRPr="00F502CF">
        <w:t xml:space="preserve">На территории </w:t>
      </w:r>
      <w:proofErr w:type="spellStart"/>
      <w:r>
        <w:t>д</w:t>
      </w:r>
      <w:proofErr w:type="gramStart"/>
      <w:r>
        <w:t>.Ч</w:t>
      </w:r>
      <w:proofErr w:type="gramEnd"/>
      <w:r>
        <w:t>енцы</w:t>
      </w:r>
      <w:proofErr w:type="spellEnd"/>
      <w:r>
        <w:t xml:space="preserve">  имеется 3 общественных пространства -  2 детских площадки сквер у парк Победы</w:t>
      </w:r>
      <w:r w:rsidRPr="00F502CF">
        <w:t>.</w:t>
      </w:r>
    </w:p>
    <w:p w:rsidR="00307F79" w:rsidRPr="00F502CF" w:rsidRDefault="00307F79" w:rsidP="00307F79">
      <w:pPr>
        <w:autoSpaceDE w:val="0"/>
        <w:ind w:firstLine="540"/>
        <w:jc w:val="both"/>
      </w:pPr>
      <w:r w:rsidRPr="00F502CF">
        <w:t>Для обеспечения благоустройства общественных территорий целесообразно проведение следующих мероприятий:</w:t>
      </w:r>
    </w:p>
    <w:p w:rsidR="00307F79" w:rsidRPr="00F502CF" w:rsidRDefault="00307F79" w:rsidP="00307F79">
      <w:pPr>
        <w:autoSpaceDE w:val="0"/>
        <w:jc w:val="both"/>
      </w:pPr>
      <w:r w:rsidRPr="00F502CF">
        <w:t>-озеленение, уход за зелеными насаждениями;</w:t>
      </w:r>
    </w:p>
    <w:p w:rsidR="00307F79" w:rsidRPr="00F502CF" w:rsidRDefault="00307F79" w:rsidP="00307F79">
      <w:pPr>
        <w:autoSpaceDE w:val="0"/>
        <w:jc w:val="both"/>
      </w:pPr>
      <w:r w:rsidRPr="00F502CF">
        <w:t>-оборудование малыми архитектурными формами, фонтанами, иными не капитальными объектами;</w:t>
      </w:r>
    </w:p>
    <w:p w:rsidR="00307F79" w:rsidRPr="00F502CF" w:rsidRDefault="00307F79" w:rsidP="00307F79">
      <w:pPr>
        <w:autoSpaceDE w:val="0"/>
        <w:jc w:val="both"/>
      </w:pPr>
      <w:r w:rsidRPr="00F502CF">
        <w:t>-устройство пешеходных дорожек,</w:t>
      </w:r>
    </w:p>
    <w:p w:rsidR="00307F79" w:rsidRPr="00F502CF" w:rsidRDefault="00307F79" w:rsidP="00307F79">
      <w:pPr>
        <w:autoSpaceDE w:val="0"/>
        <w:jc w:val="both"/>
      </w:pPr>
      <w:r w:rsidRPr="00F502CF">
        <w:t>-освещение территорий, в т. ч. декоративное;</w:t>
      </w:r>
    </w:p>
    <w:p w:rsidR="00307F79" w:rsidRPr="00F502CF" w:rsidRDefault="00307F79" w:rsidP="00307F79">
      <w:pPr>
        <w:autoSpaceDE w:val="0"/>
        <w:jc w:val="both"/>
      </w:pPr>
      <w:r w:rsidRPr="00F502CF">
        <w:t>-обустройство площадок для отдыха, детских, спортивных площадок;</w:t>
      </w:r>
    </w:p>
    <w:p w:rsidR="00307F79" w:rsidRPr="00F502CF" w:rsidRDefault="00307F79" w:rsidP="00307F79">
      <w:pPr>
        <w:autoSpaceDE w:val="0"/>
        <w:jc w:val="both"/>
      </w:pPr>
      <w:r w:rsidRPr="00F502CF">
        <w:t>-установка скамеек и урн, контейнеров для сбора мусора;</w:t>
      </w:r>
    </w:p>
    <w:p w:rsidR="00307F79" w:rsidRPr="00F502CF" w:rsidRDefault="00307F79" w:rsidP="00307F79">
      <w:pPr>
        <w:autoSpaceDE w:val="0"/>
        <w:jc w:val="both"/>
        <w:rPr>
          <w:rFonts w:ascii="Calibri" w:hAnsi="Calibri" w:cs="Calibri"/>
          <w:sz w:val="22"/>
          <w:szCs w:val="20"/>
        </w:rPr>
      </w:pPr>
      <w:r w:rsidRPr="00F502CF">
        <w:t>-оформление цветников;</w:t>
      </w:r>
    </w:p>
    <w:p w:rsidR="00307F79" w:rsidRPr="00F502CF" w:rsidRDefault="00307F79" w:rsidP="00307F79">
      <w:pPr>
        <w:autoSpaceDE w:val="0"/>
        <w:jc w:val="both"/>
        <w:rPr>
          <w:rFonts w:eastAsia="Calibri"/>
          <w:color w:val="000000"/>
        </w:rPr>
      </w:pPr>
      <w:r w:rsidRPr="00F502CF">
        <w:rPr>
          <w:rFonts w:eastAsia="Calibri"/>
          <w:color w:val="000000"/>
        </w:rPr>
        <w:t>-</w:t>
      </w:r>
      <w:r w:rsidRPr="00F502CF">
        <w:rPr>
          <w:rFonts w:eastAsia="Calibri"/>
        </w:rPr>
        <w:t xml:space="preserve">обеспечение физической, пространственной и информационной доступности  общественных территорий для инвалидов и других </w:t>
      </w:r>
      <w:proofErr w:type="spellStart"/>
      <w:r w:rsidRPr="00F502CF">
        <w:rPr>
          <w:rFonts w:eastAsia="Calibri"/>
        </w:rPr>
        <w:t>маломобильных</w:t>
      </w:r>
      <w:proofErr w:type="spellEnd"/>
      <w:r w:rsidRPr="00F502CF">
        <w:rPr>
          <w:rFonts w:eastAsia="Calibri"/>
        </w:rPr>
        <w:t xml:space="preserve"> групп населения.</w:t>
      </w:r>
    </w:p>
    <w:p w:rsidR="00307F79" w:rsidRPr="00F502CF" w:rsidRDefault="00307F79" w:rsidP="00307F79">
      <w:pPr>
        <w:autoSpaceDE w:val="0"/>
        <w:ind w:firstLine="540"/>
        <w:jc w:val="both"/>
      </w:pPr>
      <w:r w:rsidRPr="00F502CF"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</w:t>
      </w:r>
      <w:proofErr w:type="spellStart"/>
      <w:r>
        <w:t>д</w:t>
      </w:r>
      <w:proofErr w:type="gramStart"/>
      <w:r>
        <w:t>.Ч</w:t>
      </w:r>
      <w:proofErr w:type="gramEnd"/>
      <w:r>
        <w:t>енцы</w:t>
      </w:r>
      <w:proofErr w:type="spellEnd"/>
      <w:r w:rsidRPr="00F502CF">
        <w:t>.</w:t>
      </w:r>
    </w:p>
    <w:p w:rsidR="00307F79" w:rsidRDefault="00307F79" w:rsidP="00307F7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F79" w:rsidRPr="00C3195D" w:rsidRDefault="00307F79" w:rsidP="00307F79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95D">
        <w:rPr>
          <w:rFonts w:ascii="Times New Roman" w:hAnsi="Times New Roman" w:cs="Times New Roman"/>
          <w:b/>
          <w:sz w:val="24"/>
          <w:szCs w:val="24"/>
        </w:rPr>
        <w:t>Характеристика сферы благоустройства объектов, находящихся в частной собственности (пользовании) и прилегающих к ним территорий.</w:t>
      </w:r>
    </w:p>
    <w:p w:rsidR="00307F79" w:rsidRDefault="00307F79" w:rsidP="00307F7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572">
        <w:rPr>
          <w:rFonts w:ascii="Times New Roman" w:hAnsi="Times New Roman" w:cs="Times New Roman"/>
          <w:sz w:val="24"/>
          <w:szCs w:val="24"/>
        </w:rPr>
        <w:t>Под объектами, находящимися в частной собственности (пользовании) и прилегающими к ним территориями в настоящей программе следует понимать объекты недвижимого имущества (включая объекты незавершенного строительства и земельных участков,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  <w:proofErr w:type="gramEnd"/>
      <w:r w:rsidRPr="00F84572">
        <w:rPr>
          <w:rFonts w:ascii="Times New Roman" w:hAnsi="Times New Roman" w:cs="Times New Roman"/>
          <w:sz w:val="24"/>
          <w:szCs w:val="24"/>
        </w:rPr>
        <w:t xml:space="preserve"> Значительная часть застроенной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енцы</w:t>
      </w:r>
      <w:proofErr w:type="spellEnd"/>
      <w:r w:rsidRPr="00F84572">
        <w:rPr>
          <w:rFonts w:ascii="Times New Roman" w:hAnsi="Times New Roman" w:cs="Times New Roman"/>
          <w:sz w:val="24"/>
          <w:szCs w:val="24"/>
        </w:rPr>
        <w:t xml:space="preserve">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</w:t>
      </w:r>
      <w:proofErr w:type="spellStart"/>
      <w:r w:rsidRPr="00F84572">
        <w:rPr>
          <w:rFonts w:ascii="Times New Roman" w:hAnsi="Times New Roman" w:cs="Times New Roman"/>
          <w:sz w:val="24"/>
          <w:szCs w:val="24"/>
        </w:rPr>
        <w:t>общественного-делового</w:t>
      </w:r>
      <w:proofErr w:type="spellEnd"/>
      <w:r w:rsidRPr="00F84572">
        <w:rPr>
          <w:rFonts w:ascii="Times New Roman" w:hAnsi="Times New Roman" w:cs="Times New Roman"/>
          <w:sz w:val="24"/>
          <w:szCs w:val="24"/>
        </w:rPr>
        <w:t xml:space="preserve"> и производственного назначения и т.д. Кроме </w:t>
      </w:r>
      <w:r>
        <w:rPr>
          <w:rFonts w:ascii="Times New Roman" w:hAnsi="Times New Roman" w:cs="Times New Roman"/>
          <w:sz w:val="24"/>
          <w:szCs w:val="24"/>
        </w:rPr>
        <w:t>того, по состоянию на 01.01.2019</w:t>
      </w:r>
      <w:r w:rsidRPr="00F84572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енцы</w:t>
      </w:r>
      <w:proofErr w:type="spellEnd"/>
      <w:r w:rsidRPr="00F8457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существляют свою деятельность  2</w:t>
      </w:r>
      <w:r w:rsidRPr="00F8457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предпринимателей, занятых розничной торговлей</w:t>
      </w:r>
    </w:p>
    <w:p w:rsidR="00307F79" w:rsidRPr="00F502CF" w:rsidRDefault="00307F79" w:rsidP="00307F7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2CF">
        <w:rPr>
          <w:rFonts w:ascii="Times New Roman" w:hAnsi="Times New Roman" w:cs="Times New Roman"/>
          <w:sz w:val="24"/>
          <w:szCs w:val="24"/>
        </w:rPr>
        <w:t xml:space="preserve">Индивидуальная и малоэтажная жилая застройка занимает отдельные территории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F502CF">
        <w:rPr>
          <w:rFonts w:ascii="Times New Roman" w:hAnsi="Times New Roman" w:cs="Times New Roman"/>
          <w:sz w:val="24"/>
          <w:szCs w:val="24"/>
        </w:rPr>
        <w:t>, включая его центральную историческую часть.</w:t>
      </w:r>
    </w:p>
    <w:p w:rsidR="00307F79" w:rsidRPr="00F502CF" w:rsidRDefault="00307F79" w:rsidP="00307F79">
      <w:pPr>
        <w:autoSpaceDE w:val="0"/>
        <w:ind w:firstLine="527"/>
        <w:jc w:val="both"/>
      </w:pPr>
      <w:r w:rsidRPr="00F502CF"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 территории </w:t>
      </w:r>
      <w:r>
        <w:t xml:space="preserve">деревни </w:t>
      </w:r>
      <w:proofErr w:type="spellStart"/>
      <w:r>
        <w:t>Ченцы</w:t>
      </w:r>
      <w:proofErr w:type="spellEnd"/>
      <w:r>
        <w:t xml:space="preserve"> </w:t>
      </w:r>
      <w:r w:rsidRPr="00F502CF">
        <w:t>с целью формирования единого облика.</w:t>
      </w:r>
    </w:p>
    <w:p w:rsidR="00307F79" w:rsidRPr="00F502CF" w:rsidRDefault="00307F79" w:rsidP="00307F79">
      <w:pPr>
        <w:autoSpaceDE w:val="0"/>
        <w:ind w:firstLine="544"/>
        <w:jc w:val="both"/>
      </w:pPr>
      <w:r w:rsidRPr="00F502CF">
        <w:lastRenderedPageBreak/>
        <w:t xml:space="preserve">Благоустройство таких территорий должно осуществляться собственниками  объектов, а также правообладателями земельных </w:t>
      </w:r>
      <w:proofErr w:type="gramStart"/>
      <w:r w:rsidRPr="00F502CF">
        <w:t>участков</w:t>
      </w:r>
      <w:proofErr w:type="gramEnd"/>
      <w:r w:rsidRPr="00F502CF">
        <w:t xml:space="preserve"> согласно установленным  нормам в части содержания: территорий, зданий, асфальтирования, озеленения,  вывесок и рекламы,  выполнения  уборки и т.д.</w:t>
      </w:r>
    </w:p>
    <w:p w:rsidR="00307F79" w:rsidRPr="003F153F" w:rsidRDefault="00307F79" w:rsidP="00307F79">
      <w:pPr>
        <w:autoSpaceDE w:val="0"/>
        <w:ind w:firstLine="544"/>
        <w:jc w:val="both"/>
        <w:rPr>
          <w:color w:val="000000"/>
        </w:rPr>
      </w:pPr>
      <w:r w:rsidRPr="00F502CF">
        <w:t xml:space="preserve">Требования к благоустройству таких объектов содержатся в Правилах  благоустройства территории </w:t>
      </w:r>
      <w:r>
        <w:t xml:space="preserve">Чапаевского сельского поселения, утвержденным постановлением от </w:t>
      </w:r>
      <w:r w:rsidRPr="003F153F">
        <w:rPr>
          <w:color w:val="000000"/>
        </w:rPr>
        <w:t>31.10.2017 года №44 (в редакции от 11.04.2019 года №116).</w:t>
      </w:r>
    </w:p>
    <w:p w:rsidR="00307F79" w:rsidRPr="00F502CF" w:rsidRDefault="00307F79" w:rsidP="00307F79">
      <w:pPr>
        <w:autoSpaceDE w:val="0"/>
        <w:ind w:firstLine="544"/>
        <w:jc w:val="both"/>
      </w:pPr>
      <w:r w:rsidRPr="00F502CF">
        <w:t xml:space="preserve">Выполнение требований Правил благоустройства позволит повысить  комфортность проживания, сформировать единый облик </w:t>
      </w:r>
      <w:r>
        <w:t xml:space="preserve">населенного пункта </w:t>
      </w:r>
      <w:r w:rsidRPr="00F502CF">
        <w:t xml:space="preserve">как  благоустроенного, ухоженного пространства. </w:t>
      </w:r>
    </w:p>
    <w:p w:rsidR="00307F79" w:rsidRPr="00F502CF" w:rsidRDefault="00307F79" w:rsidP="00307F79">
      <w:pPr>
        <w:autoSpaceDE w:val="0"/>
        <w:ind w:firstLine="544"/>
        <w:jc w:val="both"/>
      </w:pPr>
      <w:r w:rsidRPr="00F502CF">
        <w:t>Внебюджетное финансирование за счет средств  юридических и физических лиц, участвующих в программе, описывать целевыми показателями (индикаторами), определяющими эффективность использования бюджетных  средств, нецелесообразно.</w:t>
      </w:r>
    </w:p>
    <w:p w:rsidR="00307F79" w:rsidRPr="00F502CF" w:rsidRDefault="00307F79" w:rsidP="00307F79">
      <w:pPr>
        <w:autoSpaceDE w:val="0"/>
        <w:ind w:firstLine="544"/>
        <w:jc w:val="both"/>
      </w:pPr>
      <w:r w:rsidRPr="00F502CF">
        <w:t>Адресный перечень</w:t>
      </w:r>
      <w:r>
        <w:t xml:space="preserve"> всех дворовых и общественных территорий, нуждающихся в благоустройстве,</w:t>
      </w:r>
      <w:r w:rsidRPr="00F502CF">
        <w:t xml:space="preserve"> объектов недвижимого имущества юридических лиц и индивидуальных предпринимателей, подлежащих благоустройству за счет  собственных средств, приведен в </w:t>
      </w:r>
      <w:r w:rsidRPr="00AA0DC0">
        <w:t xml:space="preserve">приложении </w:t>
      </w:r>
      <w:r>
        <w:t>№</w:t>
      </w:r>
      <w:r w:rsidRPr="00AA0DC0">
        <w:t>1 к</w:t>
      </w:r>
      <w:r>
        <w:t xml:space="preserve"> </w:t>
      </w:r>
      <w:r w:rsidRPr="00F502CF">
        <w:t xml:space="preserve"> Муниципальной программе.</w:t>
      </w:r>
    </w:p>
    <w:p w:rsidR="00307F79" w:rsidRDefault="00307F79" w:rsidP="00307F79">
      <w:pPr>
        <w:autoSpaceDE w:val="0"/>
        <w:ind w:firstLine="544"/>
        <w:jc w:val="both"/>
      </w:pPr>
      <w:r w:rsidRPr="00F502CF"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AA0DC0">
        <w:t>приведены в приложении</w:t>
      </w:r>
      <w:r>
        <w:t xml:space="preserve"> №</w:t>
      </w:r>
      <w:r w:rsidRPr="00AA0DC0">
        <w:t xml:space="preserve"> 2</w:t>
      </w:r>
      <w:r w:rsidRPr="00F502CF">
        <w:t xml:space="preserve"> к Муниципальной программе.</w:t>
      </w:r>
    </w:p>
    <w:p w:rsidR="00307F79" w:rsidRPr="00F502CF" w:rsidRDefault="00307F79" w:rsidP="00307F79">
      <w:pPr>
        <w:autoSpaceDE w:val="0"/>
        <w:ind w:firstLine="544"/>
        <w:jc w:val="both"/>
      </w:pPr>
      <w:r>
        <w:t>В рамках данной Муниципальной программы создание, восстановление либо реконструкция объектов централизованной системы холодного водоснабжения не требуется.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III. ЦЕЛИ, ЗАДАЧИ, СРОКИ И ОЖИДАЕМЫЕ РЕЗУЛЬТАТЫ РЕАЛИЗАЦИИ МУНИЦИПАЛЬНОЙ ПРОГРАММЫ</w:t>
      </w:r>
    </w:p>
    <w:p w:rsidR="00307F79" w:rsidRDefault="00307F79" w:rsidP="00307F79">
      <w:pPr>
        <w:pStyle w:val="ConsPlusNormal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Основной целью программы является повышение уровня благоустройства территорий Чапаевского сельского поселения, Красносельского муниципального района, Костромской области.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Программы определена в соответствии с пунктом 5 части 1 статьи 16 Федерального Закона от 06.10.2003г. №131-ФЗ «Об общих принципах организации местного самоуправления в Российской Федерации».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Для достижения поставленной цели предусматриваются следующие задачи: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дворовых территорий;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благоустройства территорий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Ченцы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Чапаевского сельского поселения соответствующего функционального назначения (улиц, пешеходных зон, скверов, парков, иных территорий);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реализации мероприятий по благоустройству территорий поселения;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реализованных практик благоустройства.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Программа формируется на 2018-2024 гг.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Этапы реализации программы не выделяются.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Ожидаемые результаты реализации программы представлены в таблице 1</w:t>
      </w: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5"/>
        <w:gridCol w:w="4590"/>
        <w:gridCol w:w="2160"/>
        <w:gridCol w:w="3042"/>
      </w:tblGrid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753"/>
            </w:tblGrid>
            <w:tr w:rsidR="00307F79" w:rsidTr="00867059">
              <w:trPr>
                <w:trHeight w:val="247"/>
              </w:trPr>
              <w:tc>
                <w:tcPr>
                  <w:tcW w:w="3753" w:type="dxa"/>
                  <w:shd w:val="clear" w:color="auto" w:fill="auto"/>
                </w:tcPr>
                <w:p w:rsidR="00307F79" w:rsidRDefault="00307F79" w:rsidP="00867059">
                  <w:pPr>
                    <w:pStyle w:val="ConsPlusNormal0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2018-2024гг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программы: повышение уровня благоустройства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40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задач программы: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дворовых территорий, приведенных в нормативное состояние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году –1</w:t>
            </w:r>
          </w:p>
          <w:p w:rsidR="00307F79" w:rsidRDefault="00307F79" w:rsidP="0086705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2018 году-  1</w:t>
            </w:r>
          </w:p>
          <w:p w:rsidR="00307F79" w:rsidRDefault="00307F79" w:rsidP="0086705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году-  1</w:t>
            </w:r>
          </w:p>
          <w:p w:rsidR="00307F79" w:rsidRDefault="00307F79" w:rsidP="0086705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- 3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Повышение уровня благоустройства муниципальных территорий соответствующего функционального назначения (площадей, улиц, пешеходных зон, скверов, парков, иных территорий) 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территорий функционального назначения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году- 1</w:t>
            </w:r>
          </w:p>
          <w:p w:rsidR="00307F79" w:rsidRDefault="00307F79" w:rsidP="0086705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году- 1</w:t>
            </w:r>
          </w:p>
          <w:p w:rsidR="00307F79" w:rsidRDefault="00307F79" w:rsidP="0086705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году- 1</w:t>
            </w:r>
          </w:p>
          <w:p w:rsidR="00307F79" w:rsidRDefault="00307F79" w:rsidP="0086705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10 в сезон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дворовых территорий, благоустроенных с участием граждан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both"/>
            </w:pP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 Формирование реализованных практик благоустройства</w:t>
            </w:r>
          </w:p>
        </w:tc>
      </w:tr>
      <w:tr w:rsidR="00307F79" w:rsidTr="0086705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07F79" w:rsidRDefault="00307F79" w:rsidP="00307F79">
      <w:pPr>
        <w:pStyle w:val="ConsPlusNormal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tabs>
          <w:tab w:val="left" w:pos="6096"/>
        </w:tabs>
        <w:ind w:firstLine="720"/>
        <w:jc w:val="both"/>
        <w:rPr>
          <w:sz w:val="28"/>
          <w:szCs w:val="28"/>
        </w:rPr>
      </w:pPr>
    </w:p>
    <w:p w:rsidR="00307F79" w:rsidRDefault="00307F79" w:rsidP="00307F79">
      <w:pPr>
        <w:pStyle w:val="ConsPlusNormal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ОБЪЕМЫ И ИСТОЧНИКИ ФИНАНСИРОВАНИЯ ПРОГРАММЫ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Объем финансирования программы – уточняется ежегодно, в том числе: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средства федерального бюджета;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средства областного бюджета;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средства местного бюджетов;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внебюджетные источники.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Pr="00B159AA" w:rsidRDefault="00307F79" w:rsidP="00307F79">
      <w:pPr>
        <w:pStyle w:val="ConsPlusNormal0"/>
        <w:tabs>
          <w:tab w:val="left" w:pos="59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9AA">
        <w:rPr>
          <w:rFonts w:ascii="Times New Roman" w:hAnsi="Times New Roman" w:cs="Times New Roman"/>
          <w:color w:val="000000"/>
          <w:sz w:val="24"/>
          <w:szCs w:val="24"/>
        </w:rPr>
        <w:t xml:space="preserve">2. Общий объем финансирования программы до 2024 года 19000 тыс. </w:t>
      </w:r>
      <w:proofErr w:type="spellStart"/>
      <w:r w:rsidRPr="00B159A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159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7F79" w:rsidRPr="00B159AA" w:rsidRDefault="00307F79" w:rsidP="00307F79">
      <w:pPr>
        <w:pStyle w:val="ConsPlusNormal0"/>
        <w:tabs>
          <w:tab w:val="left" w:pos="591"/>
        </w:tabs>
        <w:ind w:left="5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9AA">
        <w:rPr>
          <w:rFonts w:ascii="Times New Roman" w:hAnsi="Times New Roman" w:cs="Times New Roman"/>
          <w:color w:val="000000"/>
          <w:sz w:val="24"/>
          <w:szCs w:val="24"/>
        </w:rPr>
        <w:t xml:space="preserve">1) средства федерального бюджета 14212 тыс. </w:t>
      </w:r>
      <w:proofErr w:type="spellStart"/>
      <w:r w:rsidRPr="00B159A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15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F79" w:rsidRPr="00B159AA" w:rsidRDefault="00307F79" w:rsidP="00307F79">
      <w:pPr>
        <w:pStyle w:val="ConsPlusNormal0"/>
        <w:tabs>
          <w:tab w:val="left" w:pos="591"/>
        </w:tabs>
        <w:ind w:left="5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9AA">
        <w:rPr>
          <w:rFonts w:ascii="Times New Roman" w:hAnsi="Times New Roman" w:cs="Times New Roman"/>
          <w:color w:val="000000"/>
          <w:sz w:val="24"/>
          <w:szCs w:val="24"/>
        </w:rPr>
        <w:t xml:space="preserve">2) средства областного бюджета 38 тыс.  </w:t>
      </w:r>
      <w:proofErr w:type="spellStart"/>
      <w:r w:rsidRPr="00B159A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15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F79" w:rsidRPr="00B159AA" w:rsidRDefault="00307F79" w:rsidP="00307F79">
      <w:pPr>
        <w:pStyle w:val="ConsPlusNormal0"/>
        <w:tabs>
          <w:tab w:val="left" w:pos="591"/>
        </w:tabs>
        <w:ind w:left="5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9AA">
        <w:rPr>
          <w:rFonts w:ascii="Times New Roman" w:hAnsi="Times New Roman" w:cs="Times New Roman"/>
          <w:color w:val="000000"/>
          <w:sz w:val="24"/>
          <w:szCs w:val="24"/>
        </w:rPr>
        <w:t xml:space="preserve">3) средства местного бюджетов 4750 тыс.  руб. </w:t>
      </w:r>
    </w:p>
    <w:p w:rsidR="00307F79" w:rsidRDefault="00307F79" w:rsidP="00307F79">
      <w:pPr>
        <w:pStyle w:val="ConsPlusNormal0"/>
        <w:tabs>
          <w:tab w:val="left" w:pos="591"/>
        </w:tabs>
        <w:ind w:left="5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внебюджетные источники (при согласовании).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2019 год – </w:t>
      </w:r>
      <w:r>
        <w:rPr>
          <w:rFonts w:ascii="Times New Roman" w:hAnsi="Times New Roman" w:cs="Times New Roman"/>
          <w:sz w:val="24"/>
          <w:szCs w:val="24"/>
        </w:rPr>
        <w:t>981,982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 xml:space="preserve">1) средства </w:t>
      </w:r>
      <w:r>
        <w:rPr>
          <w:rFonts w:ascii="Times New Roman" w:hAnsi="Times New Roman" w:cs="Times New Roman"/>
          <w:sz w:val="24"/>
          <w:szCs w:val="24"/>
        </w:rPr>
        <w:t>федерального бюджета – 698, 846 тыс.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2) средства област</w:t>
      </w:r>
      <w:r>
        <w:rPr>
          <w:rFonts w:ascii="Times New Roman" w:hAnsi="Times New Roman" w:cs="Times New Roman"/>
          <w:sz w:val="24"/>
          <w:szCs w:val="24"/>
        </w:rPr>
        <w:t>ного бюджета –  7,059 тыс.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3) средства местных (местног</w:t>
      </w:r>
      <w:r>
        <w:rPr>
          <w:rFonts w:ascii="Times New Roman" w:hAnsi="Times New Roman" w:cs="Times New Roman"/>
          <w:sz w:val="24"/>
          <w:szCs w:val="24"/>
        </w:rPr>
        <w:t xml:space="preserve">о) бюджетов (а) – 276,057 тыс. 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lastRenderedPageBreak/>
        <w:t>Общий объем фина</w:t>
      </w:r>
      <w:r>
        <w:rPr>
          <w:rFonts w:ascii="Times New Roman" w:hAnsi="Times New Roman" w:cs="Times New Roman"/>
          <w:sz w:val="24"/>
          <w:szCs w:val="24"/>
        </w:rPr>
        <w:t>нсирования на 2020 год – 1500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1) средства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 – 1113 тыс.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 xml:space="preserve">2) средства </w:t>
      </w:r>
      <w:r>
        <w:rPr>
          <w:rFonts w:ascii="Times New Roman" w:hAnsi="Times New Roman" w:cs="Times New Roman"/>
          <w:sz w:val="24"/>
          <w:szCs w:val="24"/>
        </w:rPr>
        <w:t>областного бюджета –  12 тыс.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3) средства местных (</w:t>
      </w:r>
      <w:r>
        <w:rPr>
          <w:rFonts w:ascii="Times New Roman" w:hAnsi="Times New Roman" w:cs="Times New Roman"/>
          <w:sz w:val="24"/>
          <w:szCs w:val="24"/>
        </w:rPr>
        <w:t>местного) бюджетов (а) –  375 тыс.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2021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 xml:space="preserve">1) средства </w:t>
      </w:r>
      <w:r>
        <w:rPr>
          <w:rFonts w:ascii="Times New Roman" w:hAnsi="Times New Roman" w:cs="Times New Roman"/>
          <w:sz w:val="24"/>
          <w:szCs w:val="24"/>
        </w:rPr>
        <w:t>федерального бюджета –                0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– 0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 xml:space="preserve">3) средства местных (местного) бюджетов (а)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Общий объем финансирования на 2022 год –</w:t>
      </w:r>
      <w:r>
        <w:rPr>
          <w:rFonts w:ascii="Times New Roman" w:hAnsi="Times New Roman" w:cs="Times New Roman"/>
          <w:sz w:val="24"/>
          <w:szCs w:val="24"/>
        </w:rPr>
        <w:t xml:space="preserve"> 7 000 000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1) средства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 – 5 197 500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2) средства о</w:t>
      </w:r>
      <w:r>
        <w:rPr>
          <w:rFonts w:ascii="Times New Roman" w:hAnsi="Times New Roman" w:cs="Times New Roman"/>
          <w:sz w:val="24"/>
          <w:szCs w:val="24"/>
        </w:rPr>
        <w:t>бластного бюджета –  52 500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3) средства местных (местного) бюдж</w:t>
      </w:r>
      <w:r>
        <w:rPr>
          <w:rFonts w:ascii="Times New Roman" w:hAnsi="Times New Roman" w:cs="Times New Roman"/>
          <w:sz w:val="24"/>
          <w:szCs w:val="24"/>
        </w:rPr>
        <w:t>етов (а) –  1 750 000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щий объем финансирования на 2023</w:t>
      </w:r>
      <w:r w:rsidRPr="00E62E7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>2 000 000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1) средства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 – 1 485 000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2) средства о</w:t>
      </w:r>
      <w:r>
        <w:rPr>
          <w:rFonts w:ascii="Times New Roman" w:hAnsi="Times New Roman" w:cs="Times New Roman"/>
          <w:sz w:val="24"/>
          <w:szCs w:val="24"/>
        </w:rPr>
        <w:t>бластного бюджета –  15 000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3) средства местных (местного) бюдж</w:t>
      </w:r>
      <w:r>
        <w:rPr>
          <w:rFonts w:ascii="Times New Roman" w:hAnsi="Times New Roman" w:cs="Times New Roman"/>
          <w:sz w:val="24"/>
          <w:szCs w:val="24"/>
        </w:rPr>
        <w:t>етов (а) – 500 000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Общий объем финансирования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2E7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2 000 000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1) средства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 – 1 485 000 руб.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2) средства о</w:t>
      </w:r>
      <w:r>
        <w:rPr>
          <w:rFonts w:ascii="Times New Roman" w:hAnsi="Times New Roman" w:cs="Times New Roman"/>
          <w:sz w:val="24"/>
          <w:szCs w:val="24"/>
        </w:rPr>
        <w:t>бластного бюджета –  15 000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E73">
        <w:rPr>
          <w:rFonts w:ascii="Times New Roman" w:hAnsi="Times New Roman" w:cs="Times New Roman"/>
          <w:sz w:val="24"/>
          <w:szCs w:val="24"/>
        </w:rPr>
        <w:t>3) средства местных (местного) бюдж</w:t>
      </w:r>
      <w:r>
        <w:rPr>
          <w:rFonts w:ascii="Times New Roman" w:hAnsi="Times New Roman" w:cs="Times New Roman"/>
          <w:sz w:val="24"/>
          <w:szCs w:val="24"/>
        </w:rPr>
        <w:t>етов (а) –  500 000</w:t>
      </w:r>
      <w:r w:rsidRPr="00E62E7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E62E73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 ресурсное обеспечение муниципальной программы Чапаевского сельского поселения Красносельского муниципального района представлены в приложении № 3</w:t>
      </w: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ПЕРЕЧЕНЬ МЕРОПРИЯТИЙ ПРОГРАММЫ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</w:t>
      </w: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мероприятий программы администрация обязана: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</w:t>
      </w:r>
      <w:r w:rsidRPr="00EA16A1">
        <w:rPr>
          <w:rFonts w:ascii="Times New Roman" w:hAnsi="Times New Roman" w:cs="Times New Roman"/>
          <w:sz w:val="24"/>
          <w:szCs w:val="24"/>
        </w:rPr>
        <w:t xml:space="preserve"> обеспечить учет предложений заинтересованных лиц о включении дворовой территории, общественной территории в муниципальную програ</w:t>
      </w:r>
      <w:r>
        <w:rPr>
          <w:rFonts w:ascii="Times New Roman" w:hAnsi="Times New Roman" w:cs="Times New Roman"/>
          <w:sz w:val="24"/>
          <w:szCs w:val="24"/>
        </w:rPr>
        <w:t>мму на 2018</w:t>
      </w:r>
      <w:r w:rsidRPr="00EA16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16A1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списка территорий, включаемых в муниципальную программу, рекомендуется формировать таким образом, чтобы в него в первоочередном порядке входили пространства, благоустройство которых будет иметь наибольший эффект с точки зрения создания удо</w:t>
      </w:r>
      <w:proofErr w:type="gramStart"/>
      <w:r>
        <w:rPr>
          <w:rFonts w:ascii="Times New Roman" w:hAnsi="Times New Roman" w:cs="Times New Roman"/>
          <w:sz w:val="24"/>
          <w:szCs w:val="24"/>
        </w:rPr>
        <w:t>бств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жителей, повышения привлекательности населенного пункта для гостей и развития предпринимательства;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территорий рекомендуется осуществлять с учетом мнения жителей, которые вносят свои предложения и участвуют в обсуждении территорий, предлагаемых администрацией Чапаевского сельского поселения, а также с учетом итогов проведения рейтингового голосования по выбору общественных территорий, подлежащих первоочередному включению в муниципальную программу;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мест для благоустройства рекомендуется руководствоваться критериями, соответствие которым повышает привлекательность территории как места для создания общественного пространства;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 </w:t>
      </w:r>
      <w:r w:rsidRPr="00EA16A1">
        <w:rPr>
          <w:rFonts w:ascii="Times New Roman" w:hAnsi="Times New Roman" w:cs="Times New Roman"/>
          <w:sz w:val="24"/>
          <w:szCs w:val="24"/>
        </w:rPr>
        <w:t xml:space="preserve">обеспечить осуществление </w:t>
      </w:r>
      <w:proofErr w:type="gramStart"/>
      <w:r w:rsidRPr="00EA16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16A1">
        <w:rPr>
          <w:rFonts w:ascii="Times New Roman" w:hAnsi="Times New Roman" w:cs="Times New Roman"/>
          <w:sz w:val="24"/>
          <w:szCs w:val="24"/>
        </w:rPr>
        <w:t xml:space="preserve"> ходом выполнения муниципальной </w:t>
      </w:r>
      <w:r w:rsidRPr="00EA16A1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общественной комиссией, созданной в соответствии с </w:t>
      </w:r>
      <w:hyperlink r:id="rId9" w:history="1">
        <w:r w:rsidRPr="00B207AE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EA16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февраля 2017 года N 169, включая проведение оценки предложений заинтересованных лиц;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п.3 </w:t>
      </w:r>
      <w:r w:rsidRPr="00EA16A1">
        <w:rPr>
          <w:rFonts w:ascii="Times New Roman" w:hAnsi="Times New Roman" w:cs="Times New Roman"/>
          <w:sz w:val="24"/>
          <w:szCs w:val="24"/>
        </w:rPr>
        <w:t>подготовить и утвердить не позднее 1 марта текущего финансового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</w:t>
      </w:r>
      <w:proofErr w:type="gramEnd"/>
      <w:r w:rsidRPr="00EA16A1">
        <w:rPr>
          <w:rFonts w:ascii="Times New Roman" w:hAnsi="Times New Roman" w:cs="Times New Roman"/>
          <w:sz w:val="24"/>
          <w:szCs w:val="24"/>
        </w:rPr>
        <w:t xml:space="preserve"> соответствующей территории;</w:t>
      </w:r>
    </w:p>
    <w:p w:rsidR="00307F79" w:rsidRPr="00B207AE" w:rsidRDefault="00307F79" w:rsidP="00307F79">
      <w:pPr>
        <w:shd w:val="clear" w:color="auto" w:fill="FFFFFF"/>
        <w:spacing w:line="290" w:lineRule="atLeast"/>
        <w:ind w:firstLine="540"/>
        <w:jc w:val="both"/>
        <w:rPr>
          <w:color w:val="000000"/>
          <w:lang w:eastAsia="ru-RU"/>
        </w:rPr>
      </w:pPr>
      <w:proofErr w:type="gramStart"/>
      <w:r w:rsidRPr="00B207AE">
        <w:rPr>
          <w:color w:val="000000"/>
          <w:lang w:eastAsia="ru-RU"/>
        </w:rPr>
        <w:t>п.4 обеспечить сроки заключения муниципальных контрактов   по результатам закупки товаров, работ и услуг для обеспечения муниципальных нужд в целях реализации муниципальных программ не позднее 1 июля  текущего года  по благоустройству общественных территорий, не позднее 1 мая года 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</w:t>
      </w:r>
      <w:proofErr w:type="gramEnd"/>
      <w:r w:rsidRPr="00B207AE">
        <w:rPr>
          <w:color w:val="000000"/>
          <w:lang w:eastAsia="ru-RU"/>
        </w:rPr>
        <w:t>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07F79" w:rsidRDefault="00307F79" w:rsidP="00307F79">
      <w:pPr>
        <w:pStyle w:val="ConsPlusNormal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п.5  </w:t>
      </w:r>
      <w:r w:rsidRPr="00EA16A1">
        <w:rPr>
          <w:rFonts w:ascii="Times New Roman" w:hAnsi="Times New Roman" w:cs="Times New Roman"/>
          <w:sz w:val="24"/>
          <w:szCs w:val="24"/>
        </w:rPr>
        <w:t xml:space="preserve">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</w:t>
      </w:r>
      <w:proofErr w:type="spellStart"/>
      <w:r w:rsidRPr="00EA16A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A16A1">
        <w:rPr>
          <w:rFonts w:ascii="Times New Roman" w:hAnsi="Times New Roman" w:cs="Times New Roman"/>
          <w:sz w:val="24"/>
          <w:szCs w:val="24"/>
        </w:rPr>
        <w:t xml:space="preserve"> групп населения, </w:t>
      </w:r>
      <w:proofErr w:type="spellStart"/>
      <w:r w:rsidRPr="00EA16A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A16A1">
        <w:rPr>
          <w:rFonts w:ascii="Times New Roman" w:hAnsi="Times New Roman" w:cs="Times New Roman"/>
          <w:sz w:val="24"/>
          <w:szCs w:val="24"/>
        </w:rPr>
        <w:t xml:space="preserve"> городского хозяйства, а также мероприятиями в рамках национальных проектов </w:t>
      </w:r>
      <w:hyperlink r:id="rId10" w:history="1">
        <w:r w:rsidRPr="007F6D02">
          <w:rPr>
            <w:rFonts w:ascii="Times New Roman" w:hAnsi="Times New Roman" w:cs="Times New Roman"/>
            <w:color w:val="000000"/>
            <w:sz w:val="24"/>
            <w:szCs w:val="24"/>
          </w:rPr>
          <w:t>"Демография"</w:t>
        </w:r>
      </w:hyperlink>
      <w:r w:rsidRPr="007F6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7F6D02">
          <w:rPr>
            <w:rFonts w:ascii="Times New Roman" w:hAnsi="Times New Roman" w:cs="Times New Roman"/>
            <w:color w:val="000000"/>
            <w:sz w:val="24"/>
            <w:szCs w:val="24"/>
          </w:rPr>
          <w:t>"Образование"</w:t>
        </w:r>
      </w:hyperlink>
      <w:r w:rsidRPr="007F6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7F6D02">
          <w:rPr>
            <w:rFonts w:ascii="Times New Roman" w:hAnsi="Times New Roman" w:cs="Times New Roman"/>
            <w:color w:val="000000"/>
            <w:sz w:val="24"/>
            <w:szCs w:val="24"/>
          </w:rPr>
          <w:t>"Экология"</w:t>
        </w:r>
      </w:hyperlink>
      <w:r w:rsidRPr="007F6D02">
        <w:rPr>
          <w:rFonts w:ascii="Times New Roman" w:hAnsi="Times New Roman" w:cs="Times New Roman"/>
          <w:color w:val="000000"/>
          <w:sz w:val="24"/>
          <w:szCs w:val="24"/>
        </w:rPr>
        <w:t>, "</w:t>
      </w:r>
      <w:hyperlink r:id="rId13" w:history="1">
        <w:r w:rsidRPr="007F6D02">
          <w:rPr>
            <w:rFonts w:ascii="Times New Roman" w:hAnsi="Times New Roman" w:cs="Times New Roman"/>
            <w:color w:val="000000"/>
            <w:sz w:val="24"/>
            <w:szCs w:val="24"/>
          </w:rPr>
          <w:t>Безопасные и качественные</w:t>
        </w:r>
      </w:hyperlink>
      <w:r w:rsidRPr="007F6D02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автомобильные дороги", </w:t>
      </w:r>
      <w:hyperlink r:id="rId14" w:history="1">
        <w:r w:rsidRPr="007F6D02">
          <w:rPr>
            <w:rFonts w:ascii="Times New Roman" w:hAnsi="Times New Roman" w:cs="Times New Roman"/>
            <w:color w:val="000000"/>
            <w:sz w:val="24"/>
            <w:szCs w:val="24"/>
          </w:rPr>
          <w:t>"Культура"</w:t>
        </w:r>
      </w:hyperlink>
      <w:r w:rsidRPr="007F6D02">
        <w:rPr>
          <w:rFonts w:ascii="Times New Roman" w:hAnsi="Times New Roman" w:cs="Times New Roman"/>
          <w:color w:val="000000"/>
          <w:sz w:val="24"/>
          <w:szCs w:val="24"/>
        </w:rPr>
        <w:t>, "</w:t>
      </w:r>
      <w:hyperlink r:id="rId15" w:history="1">
        <w:r w:rsidRPr="007F6D02">
          <w:rPr>
            <w:rFonts w:ascii="Times New Roman" w:hAnsi="Times New Roman" w:cs="Times New Roman"/>
            <w:color w:val="000000"/>
            <w:sz w:val="24"/>
            <w:szCs w:val="24"/>
          </w:rPr>
          <w:t>Малое и среднее предпринимательство</w:t>
        </w:r>
      </w:hyperlink>
      <w:r w:rsidRPr="00EA16A1">
        <w:rPr>
          <w:rFonts w:ascii="Times New Roman" w:hAnsi="Times New Roman" w:cs="Times New Roman"/>
          <w:sz w:val="24"/>
          <w:szCs w:val="24"/>
        </w:rPr>
        <w:t xml:space="preserve"> и поддержка индивидуальной предпринимательской инициативы" в соответствии с перечнем таких мероприятий</w:t>
      </w:r>
      <w:proofErr w:type="gramEnd"/>
      <w:r w:rsidRPr="00EA16A1">
        <w:rPr>
          <w:rFonts w:ascii="Times New Roman" w:hAnsi="Times New Roman" w:cs="Times New Roman"/>
          <w:sz w:val="24"/>
          <w:szCs w:val="24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п.6 </w:t>
      </w:r>
      <w:r w:rsidRPr="00EA16A1">
        <w:rPr>
          <w:rFonts w:ascii="Times New Roman" w:hAnsi="Times New Roman" w:cs="Times New Roman"/>
          <w:sz w:val="24"/>
          <w:szCs w:val="24"/>
        </w:rPr>
        <w:t>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п.7 </w:t>
      </w:r>
      <w:r w:rsidRPr="00EA16A1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EA16A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A16A1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п.8 </w:t>
      </w:r>
      <w:r w:rsidRPr="00EA16A1">
        <w:rPr>
          <w:rFonts w:ascii="Times New Roman" w:hAnsi="Times New Roman" w:cs="Times New Roman"/>
          <w:sz w:val="24"/>
          <w:szCs w:val="24"/>
        </w:rPr>
        <w:t>обеспечить реализацию не менее 1 проекта комплексного благоустройства общественной территории в населенном пункте и (или) населенных пунктах численностью свыше 1 000 человек, принявшем (принявших) решение о комплексном благоустройстве общественной территории, отобранного по резул</w:t>
      </w:r>
      <w:r>
        <w:rPr>
          <w:rFonts w:ascii="Times New Roman" w:hAnsi="Times New Roman" w:cs="Times New Roman"/>
          <w:sz w:val="24"/>
          <w:szCs w:val="24"/>
        </w:rPr>
        <w:t>ьтатам общественного обсуждения;</w:t>
      </w:r>
      <w:proofErr w:type="gramEnd"/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п.9 </w:t>
      </w:r>
      <w:r w:rsidRPr="00EA16A1">
        <w:rPr>
          <w:rFonts w:ascii="Times New Roman" w:hAnsi="Times New Roman" w:cs="Times New Roman"/>
          <w:sz w:val="24"/>
          <w:szCs w:val="24"/>
        </w:rPr>
        <w:t>обеспечить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EA16A1">
        <w:rPr>
          <w:rFonts w:ascii="Times New Roman" w:hAnsi="Times New Roman" w:cs="Times New Roman"/>
          <w:sz w:val="24"/>
          <w:szCs w:val="24"/>
        </w:rPr>
        <w:t xml:space="preserve">работ по образованию земельных участков, на которых расположены многоквартирные дома, в целях </w:t>
      </w:r>
      <w:proofErr w:type="spellStart"/>
      <w:r w:rsidRPr="00EA16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A16A1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 бюджет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A16A1">
        <w:rPr>
          <w:rFonts w:ascii="Times New Roman" w:hAnsi="Times New Roman" w:cs="Times New Roman"/>
          <w:sz w:val="24"/>
          <w:szCs w:val="24"/>
        </w:rPr>
        <w:t xml:space="preserve"> Костромской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EA16A1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EA16A1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й из федерального бюджета;</w:t>
      </w:r>
    </w:p>
    <w:p w:rsidR="00307F79" w:rsidRPr="00937F45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п.10 о</w:t>
      </w:r>
      <w:r w:rsidRPr="00937F45">
        <w:rPr>
          <w:rFonts w:ascii="Times New Roman" w:hAnsi="Times New Roman" w:cs="Times New Roman"/>
          <w:sz w:val="24"/>
          <w:szCs w:val="24"/>
        </w:rPr>
        <w:t>рганизовать собрания собственников помещений в многоквартирном доме, дворовая территория которого благоустраивается в соответствии с минимальным и дополнительным перечнем работ по благоустройству, о принятии созданного в результате благоустройства имущества в состав общего имущества многоквартирного дома, если таковое решение будет принято собственниками</w:t>
      </w:r>
      <w:r w:rsidRPr="00937F4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6A1">
        <w:rPr>
          <w:rFonts w:ascii="Times New Roman" w:hAnsi="Times New Roman" w:cs="Times New Roman"/>
          <w:sz w:val="24"/>
          <w:szCs w:val="24"/>
        </w:rPr>
        <w:lastRenderedPageBreak/>
        <w:t>Работы по образованию земельных участков должны быть проведены не позднее года реализации на данной территории мероприятий по благоустройству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6A1">
        <w:rPr>
          <w:rFonts w:ascii="Times New Roman" w:hAnsi="Times New Roman" w:cs="Times New Roman"/>
          <w:sz w:val="24"/>
          <w:szCs w:val="24"/>
        </w:rPr>
        <w:t>При этом под комплексным проектом благоустройства понимается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 в целях обеспечения привлекательности территории для разных групп населения, сформированный в соответствии с методическими рекомендациями, утвержденными Министерством строительства и жилищно-коммунального хозяйства Российской Федерации;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07F79" w:rsidRDefault="00307F79" w:rsidP="00307F79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 перечень работ по благоустройству дворовых территорий</w:t>
      </w:r>
    </w:p>
    <w:p w:rsidR="00307F79" w:rsidRPr="00B207AE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AE">
        <w:rPr>
          <w:rFonts w:ascii="Times New Roman" w:hAnsi="Times New Roman" w:cs="Times New Roman"/>
          <w:color w:val="000000"/>
          <w:sz w:val="24"/>
          <w:szCs w:val="24"/>
        </w:rPr>
        <w:t>Минимальный перечень видов работ по благоустройству дворовых территорий включает в себя ремонт внутриквартальных и дворовых проездов и тротуаров, обеспечение освещения дворовых территорий, установку скамеек, урн, ремонт тротуаров.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Минимальный перечень работ по благоустройству дворовых территорий представлен в приложении № 4 к программе.</w:t>
      </w:r>
    </w:p>
    <w:p w:rsidR="00307F79" w:rsidRPr="00B207AE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Pr="00B207AE" w:rsidRDefault="00307F79" w:rsidP="00307F79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7AE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Дополнительный перечень работ по благоустройству дворовых территорий</w:t>
      </w:r>
    </w:p>
    <w:p w:rsidR="00307F79" w:rsidRPr="00B207AE" w:rsidRDefault="00307F79" w:rsidP="00307F79">
      <w:pPr>
        <w:suppressAutoHyphens w:val="0"/>
        <w:rPr>
          <w:color w:val="000000"/>
          <w:lang w:eastAsia="ru-RU"/>
        </w:rPr>
      </w:pPr>
      <w:r w:rsidRPr="00B207AE">
        <w:rPr>
          <w:color w:val="000000"/>
          <w:lang w:eastAsia="ru-RU"/>
        </w:rPr>
        <w:t xml:space="preserve">   </w:t>
      </w:r>
      <w:proofErr w:type="gramStart"/>
      <w:r w:rsidRPr="00B207AE">
        <w:rPr>
          <w:color w:val="000000"/>
          <w:lang w:eastAsia="ru-RU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о форме участия (финансовое и  трудовое) заинтересованных лиц в реализации мероприятий по благоустройству дворовых территорий в рамках </w:t>
      </w:r>
      <w:r w:rsidRPr="00B207AE">
        <w:rPr>
          <w:b/>
          <w:bCs/>
          <w:color w:val="000000"/>
          <w:lang w:eastAsia="ru-RU"/>
        </w:rPr>
        <w:t>дополнительного перечня работ</w:t>
      </w:r>
      <w:r w:rsidRPr="00B207AE">
        <w:rPr>
          <w:color w:val="000000"/>
          <w:lang w:eastAsia="ru-RU"/>
        </w:rPr>
        <w:t xml:space="preserve"> по благоустройству в  соответствии с постановлением администрации Костромской области №316а от 28.08.2017 г., в том числе о доле такого участия</w:t>
      </w:r>
      <w:proofErr w:type="gramEnd"/>
    </w:p>
    <w:p w:rsidR="00307F79" w:rsidRDefault="00307F79" w:rsidP="00307F79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дополнительных видов работ по благоустройству дворовых территорий представлен в приложении №5</w:t>
      </w:r>
    </w:p>
    <w:p w:rsidR="00307F79" w:rsidRPr="00B207AE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приложениях №6,7,8 к программе.</w:t>
      </w:r>
    </w:p>
    <w:p w:rsidR="00307F79" w:rsidRPr="00B207AE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Pr="00B207AE" w:rsidRDefault="00307F79" w:rsidP="00307F79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7AE">
        <w:rPr>
          <w:rFonts w:ascii="Times New Roman" w:hAnsi="Times New Roman" w:cs="Times New Roman"/>
          <w:b/>
          <w:color w:val="000000"/>
          <w:sz w:val="24"/>
          <w:szCs w:val="24"/>
        </w:rPr>
        <w:t>Иные мероприятия по благоустройству</w:t>
      </w:r>
    </w:p>
    <w:p w:rsidR="00307F79" w:rsidRPr="00B207AE" w:rsidRDefault="00307F79" w:rsidP="00307F79">
      <w:pPr>
        <w:shd w:val="clear" w:color="auto" w:fill="FFFFFF"/>
        <w:spacing w:line="315" w:lineRule="atLeast"/>
        <w:textAlignment w:val="baseline"/>
        <w:rPr>
          <w:color w:val="000000"/>
          <w:spacing w:val="2"/>
          <w:lang w:eastAsia="ru-RU"/>
        </w:rPr>
      </w:pPr>
      <w:r w:rsidRPr="00B207AE">
        <w:rPr>
          <w:color w:val="000000"/>
          <w:spacing w:val="2"/>
          <w:lang w:eastAsia="ru-RU"/>
        </w:rPr>
        <w:t>в соответствии с подпунктом "е" пункта 14 Правил предоставления и распределения субсидий из федерального бюджета;</w:t>
      </w:r>
    </w:p>
    <w:p w:rsidR="00307F79" w:rsidRPr="00817BDA" w:rsidRDefault="00307F79" w:rsidP="00307F79">
      <w:pPr>
        <w:shd w:val="clear" w:color="auto" w:fill="FFFFFF"/>
        <w:spacing w:line="315" w:lineRule="atLeast"/>
        <w:textAlignment w:val="baseline"/>
        <w:rPr>
          <w:color w:val="000000"/>
          <w:spacing w:val="2"/>
          <w:lang w:eastAsia="ru-RU"/>
        </w:rPr>
      </w:pPr>
      <w:r w:rsidRPr="00B207AE">
        <w:rPr>
          <w:color w:val="000000"/>
          <w:spacing w:val="2"/>
          <w:lang w:eastAsia="ru-RU"/>
        </w:rPr>
        <w:br/>
      </w:r>
      <w:r w:rsidRPr="00307F79">
        <w:rPr>
          <w:color w:val="FF0000"/>
          <w:spacing w:val="2"/>
          <w:lang w:eastAsia="ru-RU"/>
        </w:rPr>
        <w:t xml:space="preserve">- </w:t>
      </w:r>
      <w:r w:rsidRPr="00307F79">
        <w:rPr>
          <w:spacing w:val="2"/>
          <w:lang w:eastAsia="ru-RU"/>
        </w:rPr>
        <w:t xml:space="preserve">мероприятий по разработке проектно-сметной документации                                                                                  территорий                                                                                                                                                осуществлению строительного контроля выполнения работ, требующих проведение строительного контроля выполнения работ, </w:t>
      </w:r>
      <w:r w:rsidRPr="00307F79">
        <w:rPr>
          <w:spacing w:val="2"/>
          <w:lang w:eastAsia="ru-RU"/>
        </w:rPr>
        <w:br/>
      </w:r>
      <w:r w:rsidRPr="00817BDA">
        <w:rPr>
          <w:color w:val="000000"/>
          <w:spacing w:val="2"/>
          <w:lang w:eastAsia="ru-RU"/>
        </w:rPr>
        <w:t>-  мероприятий по установке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  по каждой территории, требующей выполнения данных мероприятий.</w:t>
      </w:r>
    </w:p>
    <w:p w:rsidR="00307F79" w:rsidRPr="00817BDA" w:rsidRDefault="00307F79" w:rsidP="00307F79">
      <w:pPr>
        <w:pStyle w:val="ConsPlusNormal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форме и минимальной доле трудового участия заинтересованных лиц, организаций в выполнении минимального 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принятия решения о трудовом участии  заинтересованных лиц, организаций в выполнении минимального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программе, уполномоченным общим собранием собственников помещений многоквартирного дома (далее - инициативная группа).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</w:t>
      </w:r>
    </w:p>
    <w:p w:rsidR="00307F79" w:rsidRPr="00B207AE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AE">
        <w:rPr>
          <w:rFonts w:ascii="Times New Roman" w:hAnsi="Times New Roman" w:cs="Times New Roman"/>
          <w:color w:val="000000"/>
          <w:sz w:val="24"/>
          <w:szCs w:val="24"/>
        </w:rPr>
        <w:t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 до 09.02.2019 г</w:t>
      </w:r>
      <w:proofErr w:type="gramStart"/>
      <w:r w:rsidRPr="00B207AE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B207AE">
        <w:rPr>
          <w:rFonts w:ascii="Times New Roman" w:hAnsi="Times New Roman" w:cs="Times New Roman"/>
          <w:color w:val="000000"/>
          <w:sz w:val="24"/>
          <w:szCs w:val="24"/>
        </w:rPr>
        <w:t>станавливается в объеме не менее, чем 5 % от стоимости мероприятий по благоустройству дворовой территории после 09.02.2019 г. не менее чем 20% от стоимости этих мероприятий.</w:t>
      </w:r>
    </w:p>
    <w:p w:rsidR="00307F79" w:rsidRPr="00BC7FAF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утверждены в приложении №9 к настоящей программе).</w:t>
      </w:r>
      <w:proofErr w:type="gramEnd"/>
    </w:p>
    <w:p w:rsidR="00307F79" w:rsidRDefault="00307F79" w:rsidP="00307F79">
      <w:pPr>
        <w:pStyle w:val="ConsPlusNormal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Условие о проведении работ по благоустройству обеспечения доступности                                           для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 населения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При создании комфортных условий обеспечения доступности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работы  проводятся в соответствии со статьей 15 Федерального закона № 181-ФЗ от 24.11.1995 года «О социальной защите инвалидов в Российской Федерации и в соответствии со сводом правил № СП 59.13330.2012 «Доступность зданий и сооружений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населения».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307F79" w:rsidRPr="003D139D" w:rsidRDefault="00307F79" w:rsidP="00307F7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 xml:space="preserve">проект создается для каждой дворовой территории и каждого места общего пользования и состоит 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>:</w:t>
      </w:r>
    </w:p>
    <w:p w:rsidR="00307F79" w:rsidRPr="003D139D" w:rsidRDefault="00307F79" w:rsidP="00307F7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 титульного листа с указанием адреса объекта благоустройства;</w:t>
      </w:r>
    </w:p>
    <w:p w:rsidR="00307F79" w:rsidRPr="003D139D" w:rsidRDefault="00307F79" w:rsidP="00307F7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 пояснительной записки, указывающей объемы и виды работ;</w:t>
      </w:r>
    </w:p>
    <w:p w:rsidR="00307F79" w:rsidRPr="003D139D" w:rsidRDefault="00307F79" w:rsidP="00307F7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 план – схемы размещения объектов благоустройства на дворовой территории и месте общего пользования;</w:t>
      </w:r>
    </w:p>
    <w:p w:rsidR="00307F79" w:rsidRPr="003D139D" w:rsidRDefault="00307F79" w:rsidP="00307F7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 листа визуализации элементов благоустройства, которые будут установлены на объекте благоустройства;</w:t>
      </w:r>
    </w:p>
    <w:p w:rsidR="00307F79" w:rsidRPr="003D139D" w:rsidRDefault="00307F79" w:rsidP="00307F7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 листа согласования дизайн – проекта.</w:t>
      </w:r>
    </w:p>
    <w:p w:rsidR="00307F79" w:rsidRPr="003D139D" w:rsidRDefault="00307F79" w:rsidP="00307F7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проектов благоустройства дворовых территорий, включенных в программу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приложением № 10</w:t>
      </w:r>
      <w:r w:rsidRPr="003D139D">
        <w:rPr>
          <w:rFonts w:ascii="Times New Roman" w:hAnsi="Times New Roman" w:cs="Times New Roman"/>
          <w:sz w:val="24"/>
          <w:szCs w:val="24"/>
        </w:rPr>
        <w:t xml:space="preserve"> к настоящей программе. 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lastRenderedPageBreak/>
        <w:t xml:space="preserve"> Адресный перечень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представлен в приложении № 11 </w:t>
      </w:r>
      <w:r w:rsidRPr="003D139D">
        <w:rPr>
          <w:rFonts w:ascii="Times New Roman" w:hAnsi="Times New Roman" w:cs="Times New Roman"/>
          <w:sz w:val="24"/>
          <w:szCs w:val="24"/>
        </w:rPr>
        <w:t>к настоящей программе (перечень подлежит уточнению по результатам рассмотрения общественного обсуждения программы).</w:t>
      </w:r>
    </w:p>
    <w:p w:rsidR="00307F79" w:rsidRPr="00D40C03" w:rsidRDefault="00307F79" w:rsidP="00307F7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03">
        <w:rPr>
          <w:rFonts w:ascii="Times New Roman" w:hAnsi="Times New Roman" w:cs="Times New Roman"/>
          <w:sz w:val="24"/>
          <w:szCs w:val="24"/>
        </w:rPr>
        <w:t xml:space="preserve">Администрация  имеет право </w:t>
      </w:r>
      <w:proofErr w:type="gramStart"/>
      <w:r w:rsidRPr="00D40C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0C03">
        <w:rPr>
          <w:rFonts w:ascii="Times New Roman" w:hAnsi="Times New Roman" w:cs="Times New Roman"/>
          <w:sz w:val="24"/>
          <w:szCs w:val="24"/>
        </w:rPr>
        <w:t>:</w:t>
      </w:r>
    </w:p>
    <w:p w:rsidR="00307F79" w:rsidRPr="00D40C03" w:rsidRDefault="00307F79" w:rsidP="00307F79">
      <w:pPr>
        <w:spacing w:line="237" w:lineRule="auto"/>
        <w:ind w:left="120" w:firstLine="708"/>
        <w:jc w:val="both"/>
      </w:pPr>
      <w:proofErr w:type="gramStart"/>
      <w:r w:rsidRPr="00D40C03">
        <w:t>исключение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D40C03">
        <w:t xml:space="preserve"> адресного перечня дворовых территорий и общественных территорий общественной муниципальной комиссией в порядке, установленном такой комиссией с последующим уведомлением департамента;</w:t>
      </w:r>
    </w:p>
    <w:p w:rsidR="00307F79" w:rsidRPr="00D40C03" w:rsidRDefault="00307F79" w:rsidP="00307F79">
      <w:pPr>
        <w:spacing w:line="17" w:lineRule="exact"/>
        <w:jc w:val="both"/>
      </w:pPr>
    </w:p>
    <w:p w:rsidR="00307F79" w:rsidRPr="00D40C03" w:rsidRDefault="00307F79" w:rsidP="00307F79">
      <w:pPr>
        <w:spacing w:line="232" w:lineRule="auto"/>
        <w:ind w:left="120" w:right="20" w:firstLine="708"/>
        <w:jc w:val="both"/>
      </w:pPr>
      <w:r w:rsidRPr="00D40C03">
        <w:t>исключение из адресного перечня дворовых территорий, подлежащих благоустройству в рамках реализации муниципальной</w:t>
      </w:r>
      <w:r>
        <w:t xml:space="preserve"> </w:t>
      </w:r>
      <w:r w:rsidRPr="00D40C03">
        <w:t>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</w:t>
      </w:r>
      <w:bookmarkStart w:id="0" w:name="page3"/>
      <w:bookmarkEnd w:id="0"/>
      <w:r w:rsidRPr="00D40C03">
        <w:t xml:space="preserve">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 с последующим уведомлением департамента</w:t>
      </w:r>
      <w:r>
        <w:t>.</w:t>
      </w:r>
    </w:p>
    <w:p w:rsidR="00307F79" w:rsidRDefault="00307F79" w:rsidP="00307F79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МЕХАНИЗМ РЕАЛИЗАЦИИ ПРОГРАММЫ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Исполнителем программы является: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Чапаевского сельского поселения.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программы: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координирует деятельность исполнителей по реализации отдельных мероприятий программы;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выполняет функции исполнителя программы в части, касающейся его полномочий;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предоставляет по запросу департамента строительства сведения, необходимые для проведения мониторинга реализации программы, проверки отчетности реализации программы;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собирает 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готовит в срок до 31 декабря текущего года годовой отчет о реализации программы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Исполнители программы: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осуществляют реализацию мероприятий программы, отдельных в рамках своих полномочий;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разрабатывают и согласовывают проект изменений в программу;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проводит общественные обсуждения проектов муниципальных программ (срок обсуждения – не менее 30 календарных дней со дня опубликования проекта муниципальной программы), в том числе при внесении изменений в программу;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формируют предложения по внесению изменений в программу, направляют их ответственному исполнителю;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проводит актуализацию государственных и муниципальных программ по результатам проведения голосования по отбору общественных территорий, а также продлевает срок 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 на срок реализации федерального проекта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Осуществление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и координации реализации программы возлагается на администрацию Чапаевского сельского поселения Красносельского муниципального района Костромской области.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VII. ОПИСАНИЕ МЕХАНИЗМОВ УПРАВЛЕНИЯ РИСКАМИ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числу возможных рисков относятся внешние и внутренние риски.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Внешние риски: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в св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язи с данными изменениями;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а также мероприятий программы;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307F79" w:rsidRDefault="00307F79" w:rsidP="00307F7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307F79" w:rsidRPr="008877F8" w:rsidRDefault="00307F79" w:rsidP="00307F79">
      <w:pPr>
        <w:autoSpaceDE w:val="0"/>
        <w:jc w:val="right"/>
        <w:rPr>
          <w:sz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307F79" w:rsidRPr="008877F8" w:rsidRDefault="00307F79" w:rsidP="00307F79">
      <w:pPr>
        <w:autoSpaceDE w:val="0"/>
        <w:jc w:val="right"/>
        <w:rPr>
          <w:sz w:val="20"/>
          <w:szCs w:val="20"/>
        </w:rPr>
      </w:pPr>
      <w:r w:rsidRPr="008877F8">
        <w:rPr>
          <w:sz w:val="20"/>
          <w:szCs w:val="20"/>
        </w:rPr>
        <w:t xml:space="preserve"> «Формирование </w:t>
      </w:r>
      <w:proofErr w:type="gramStart"/>
      <w:r w:rsidRPr="008877F8">
        <w:rPr>
          <w:sz w:val="20"/>
          <w:szCs w:val="20"/>
        </w:rPr>
        <w:t>современной</w:t>
      </w:r>
      <w:proofErr w:type="gramEnd"/>
      <w:r w:rsidRPr="008877F8">
        <w:rPr>
          <w:sz w:val="20"/>
          <w:szCs w:val="20"/>
        </w:rPr>
        <w:t xml:space="preserve"> </w:t>
      </w:r>
    </w:p>
    <w:p w:rsidR="00307F79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городской среды на территории</w:t>
      </w:r>
    </w:p>
    <w:p w:rsidR="00307F79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Чапаевского сельского поселения»</w:t>
      </w:r>
    </w:p>
    <w:p w:rsidR="00307F79" w:rsidRPr="008877F8" w:rsidRDefault="00307F79" w:rsidP="00307F79">
      <w:pPr>
        <w:autoSpaceDE w:val="0"/>
        <w:jc w:val="right"/>
      </w:pPr>
      <w:r>
        <w:rPr>
          <w:sz w:val="20"/>
          <w:szCs w:val="20"/>
        </w:rPr>
        <w:t xml:space="preserve"> на 2018-2024</w:t>
      </w:r>
      <w:r w:rsidRPr="008877F8">
        <w:rPr>
          <w:sz w:val="20"/>
          <w:szCs w:val="20"/>
        </w:rPr>
        <w:t xml:space="preserve"> 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8877F8" w:rsidRDefault="00307F79" w:rsidP="00307F79">
      <w:pPr>
        <w:autoSpaceDE w:val="0"/>
        <w:jc w:val="right"/>
      </w:pPr>
    </w:p>
    <w:p w:rsidR="00307F79" w:rsidRDefault="00307F79" w:rsidP="00307F79">
      <w:pPr>
        <w:autoSpaceDE w:val="0"/>
        <w:jc w:val="right"/>
      </w:pPr>
    </w:p>
    <w:p w:rsidR="00307F79" w:rsidRPr="008877F8" w:rsidRDefault="00307F79" w:rsidP="00307F79">
      <w:pPr>
        <w:autoSpaceDE w:val="0"/>
        <w:jc w:val="center"/>
      </w:pPr>
      <w:r w:rsidRPr="008877F8">
        <w:t xml:space="preserve">Адресный перечень </w:t>
      </w:r>
      <w:r>
        <w:t>всех дворовых территорий, нуждающихся в благоустройстве</w:t>
      </w:r>
    </w:p>
    <w:p w:rsidR="00307F79" w:rsidRPr="008877F8" w:rsidRDefault="00307F79" w:rsidP="00307F79">
      <w:pPr>
        <w:autoSpaceDE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6865"/>
        <w:gridCol w:w="2472"/>
      </w:tblGrid>
      <w:tr w:rsidR="00307F79" w:rsidRPr="008877F8" w:rsidTr="00867059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>N</w:t>
            </w:r>
          </w:p>
          <w:p w:rsidR="00307F79" w:rsidRPr="008877F8" w:rsidRDefault="00307F79" w:rsidP="00867059">
            <w:pPr>
              <w:autoSpaceDE w:val="0"/>
            </w:pPr>
            <w:proofErr w:type="spellStart"/>
            <w:proofErr w:type="gramStart"/>
            <w:r w:rsidRPr="008877F8">
              <w:t>п</w:t>
            </w:r>
            <w:proofErr w:type="spellEnd"/>
            <w:proofErr w:type="gramEnd"/>
            <w:r w:rsidRPr="008877F8">
              <w:t>/</w:t>
            </w:r>
            <w:proofErr w:type="spellStart"/>
            <w:r w:rsidRPr="008877F8">
              <w:t>п</w:t>
            </w:r>
            <w:proofErr w:type="spellEnd"/>
          </w:p>
        </w:tc>
        <w:tc>
          <w:tcPr>
            <w:tcW w:w="6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  <w:jc w:val="center"/>
            </w:pPr>
            <w:r w:rsidRPr="008877F8">
              <w:t>Адресный</w:t>
            </w:r>
          </w:p>
          <w:p w:rsidR="00307F79" w:rsidRPr="008877F8" w:rsidRDefault="00307F79" w:rsidP="00867059">
            <w:pPr>
              <w:autoSpaceDE w:val="0"/>
              <w:jc w:val="center"/>
            </w:pPr>
            <w:r w:rsidRPr="008877F8">
              <w:t>перечень объектов</w:t>
            </w:r>
          </w:p>
          <w:p w:rsidR="00307F79" w:rsidRPr="008877F8" w:rsidRDefault="00307F79" w:rsidP="00867059">
            <w:pPr>
              <w:autoSpaceDE w:val="0"/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  <w:rPr>
                <w:vertAlign w:val="superscript"/>
              </w:rPr>
            </w:pPr>
            <w:r>
              <w:t>Г</w:t>
            </w:r>
            <w:r w:rsidRPr="008877F8">
              <w:t xml:space="preserve">од включения в программу </w:t>
            </w:r>
            <w:proofErr w:type="gramStart"/>
            <w:r w:rsidRPr="008877F8">
              <w:t>согласно</w:t>
            </w:r>
            <w:proofErr w:type="gramEnd"/>
            <w:r w:rsidRPr="008877F8">
              <w:t xml:space="preserve"> </w:t>
            </w:r>
            <w:r>
              <w:t>общественного обсуждения</w:t>
            </w:r>
            <w:r>
              <w:rPr>
                <w:vertAlign w:val="superscript"/>
              </w:rPr>
              <w:t>*</w:t>
            </w: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Default="00307F79" w:rsidP="00867059">
            <w:pPr>
              <w:suppressLineNumbers/>
              <w:autoSpaceDE w:val="0"/>
              <w:snapToGrid w:val="0"/>
              <w:jc w:val="center"/>
            </w:pPr>
            <w:proofErr w:type="spellStart"/>
            <w:r>
              <w:t>Д.Ченцы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олодежная д.7,10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00183C" w:rsidRDefault="00307F79" w:rsidP="00867059">
            <w:pPr>
              <w:suppressLineNumbers/>
              <w:autoSpaceDE w:val="0"/>
              <w:snapToGrid w:val="0"/>
              <w:jc w:val="center"/>
              <w:rPr>
                <w:color w:val="000000"/>
              </w:rPr>
            </w:pPr>
            <w:r w:rsidRPr="0000183C">
              <w:rPr>
                <w:color w:val="000000"/>
              </w:rPr>
              <w:t>2018</w:t>
            </w: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 w:rsidRPr="008877F8">
              <w:t>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proofErr w:type="spellStart"/>
            <w:r>
              <w:t>Д.Ченцы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олодежная д.1,2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00183C" w:rsidRDefault="00307F79" w:rsidP="00867059">
            <w:pPr>
              <w:suppressLineNumbers/>
              <w:autoSpaceDE w:val="0"/>
              <w:snapToGrid w:val="0"/>
              <w:jc w:val="center"/>
              <w:rPr>
                <w:color w:val="000000"/>
              </w:rPr>
            </w:pPr>
            <w:r w:rsidRPr="0000183C">
              <w:rPr>
                <w:color w:val="000000"/>
              </w:rPr>
              <w:t>2019</w:t>
            </w: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 w:rsidRPr="008877F8">
              <w:t>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proofErr w:type="spellStart"/>
            <w:r w:rsidRPr="008877F8">
              <w:t>Д.</w:t>
            </w:r>
            <w:r>
              <w:t>Ченцы</w:t>
            </w:r>
            <w:proofErr w:type="spellEnd"/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олодежная д.4,8,9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00183C" w:rsidRDefault="00307F79" w:rsidP="00867059">
            <w:pPr>
              <w:suppressLineNumbers/>
              <w:autoSpaceDE w:val="0"/>
              <w:snapToGrid w:val="0"/>
              <w:jc w:val="center"/>
              <w:rPr>
                <w:color w:val="000000"/>
              </w:rPr>
            </w:pPr>
            <w:r w:rsidRPr="0000183C">
              <w:rPr>
                <w:color w:val="000000"/>
              </w:rPr>
              <w:t>2020</w:t>
            </w:r>
          </w:p>
        </w:tc>
      </w:tr>
    </w:tbl>
    <w:p w:rsidR="00307F79" w:rsidRDefault="00307F79" w:rsidP="00307F79">
      <w:pPr>
        <w:autoSpaceDE w:val="0"/>
      </w:pPr>
      <w:r>
        <w:t xml:space="preserve">*- уточняется </w:t>
      </w:r>
      <w:proofErr w:type="gramStart"/>
      <w:r>
        <w:t>согласно заявок</w:t>
      </w:r>
      <w:proofErr w:type="gramEnd"/>
      <w:r>
        <w:t xml:space="preserve"> и общественного обсуждения</w:t>
      </w:r>
    </w:p>
    <w:p w:rsidR="00307F79" w:rsidRDefault="00307F79" w:rsidP="00307F79">
      <w:pPr>
        <w:autoSpaceDE w:val="0"/>
        <w:jc w:val="center"/>
      </w:pPr>
    </w:p>
    <w:p w:rsidR="00307F79" w:rsidRDefault="00307F79" w:rsidP="00307F79">
      <w:pPr>
        <w:autoSpaceDE w:val="0"/>
        <w:jc w:val="center"/>
      </w:pPr>
      <w:r>
        <w:t>Адресный перечень общественных территорий нуждающихся в благоустройстве</w:t>
      </w:r>
    </w:p>
    <w:p w:rsidR="00307F79" w:rsidRPr="008877F8" w:rsidRDefault="00307F79" w:rsidP="00307F79">
      <w:pPr>
        <w:autoSpaceDE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6865"/>
        <w:gridCol w:w="2472"/>
      </w:tblGrid>
      <w:tr w:rsidR="00307F79" w:rsidRPr="008877F8" w:rsidTr="00867059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>N</w:t>
            </w:r>
          </w:p>
          <w:p w:rsidR="00307F79" w:rsidRPr="008877F8" w:rsidRDefault="00307F79" w:rsidP="00867059">
            <w:pPr>
              <w:autoSpaceDE w:val="0"/>
            </w:pPr>
            <w:proofErr w:type="spellStart"/>
            <w:proofErr w:type="gramStart"/>
            <w:r w:rsidRPr="008877F8">
              <w:t>п</w:t>
            </w:r>
            <w:proofErr w:type="spellEnd"/>
            <w:proofErr w:type="gramEnd"/>
            <w:r w:rsidRPr="008877F8">
              <w:t>/</w:t>
            </w:r>
            <w:proofErr w:type="spellStart"/>
            <w:r w:rsidRPr="008877F8">
              <w:t>п</w:t>
            </w:r>
            <w:proofErr w:type="spellEnd"/>
          </w:p>
        </w:tc>
        <w:tc>
          <w:tcPr>
            <w:tcW w:w="6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  <w:jc w:val="center"/>
            </w:pPr>
            <w:r w:rsidRPr="008877F8">
              <w:t>Адресный</w:t>
            </w:r>
          </w:p>
          <w:p w:rsidR="00307F79" w:rsidRPr="008877F8" w:rsidRDefault="00307F79" w:rsidP="00867059">
            <w:pPr>
              <w:autoSpaceDE w:val="0"/>
              <w:jc w:val="center"/>
            </w:pPr>
            <w:r w:rsidRPr="008877F8">
              <w:t>перечень объектов</w:t>
            </w:r>
          </w:p>
          <w:p w:rsidR="00307F79" w:rsidRPr="008877F8" w:rsidRDefault="00307F79" w:rsidP="00867059">
            <w:pPr>
              <w:autoSpaceDE w:val="0"/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  <w:rPr>
                <w:vertAlign w:val="superscript"/>
              </w:rPr>
            </w:pPr>
            <w:r>
              <w:t>Г</w:t>
            </w:r>
            <w:r w:rsidRPr="008877F8">
              <w:t xml:space="preserve">од включения в программу </w:t>
            </w:r>
            <w:proofErr w:type="gramStart"/>
            <w:r w:rsidRPr="008877F8">
              <w:t>согласно</w:t>
            </w:r>
            <w:proofErr w:type="gramEnd"/>
            <w:r w:rsidRPr="008877F8">
              <w:t xml:space="preserve"> </w:t>
            </w:r>
            <w:r>
              <w:t>общественного обсуждения</w:t>
            </w:r>
            <w:r>
              <w:rPr>
                <w:vertAlign w:val="superscript"/>
              </w:rPr>
              <w:t>*</w:t>
            </w: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 w:rsidRPr="008877F8">
              <w:t>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proofErr w:type="spellStart"/>
            <w:r>
              <w:t>Д.Ченцы</w:t>
            </w:r>
            <w:proofErr w:type="spellEnd"/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r w:rsidRPr="008877F8">
              <w:t xml:space="preserve">, </w:t>
            </w:r>
            <w:r>
              <w:t>Парк Победы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2022</w:t>
            </w: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 w:rsidRPr="008877F8">
              <w:t>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proofErr w:type="spellStart"/>
            <w:r w:rsidRPr="008877F8">
              <w:t>Д.</w:t>
            </w:r>
            <w:r>
              <w:t>Ченцы</w:t>
            </w:r>
            <w:proofErr w:type="spellEnd"/>
            <w:r>
              <w:t>,  ул</w:t>
            </w:r>
            <w:proofErr w:type="gramStart"/>
            <w:r>
              <w:t>.М</w:t>
            </w:r>
            <w:proofErr w:type="gramEnd"/>
            <w:r>
              <w:t>олодежная, детская площадка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2023</w:t>
            </w: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 w:rsidRPr="008877F8">
              <w:t>3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proofErr w:type="spellStart"/>
            <w:r w:rsidRPr="008877F8">
              <w:t>Д.</w:t>
            </w:r>
            <w:r>
              <w:t>Ченцы</w:t>
            </w:r>
            <w:proofErr w:type="spellEnd"/>
            <w:r>
              <w:t>, ул. Рабочая, детская площадка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 w:rsidRPr="008877F8">
              <w:t>202</w:t>
            </w:r>
            <w:r>
              <w:t>4</w:t>
            </w:r>
          </w:p>
        </w:tc>
      </w:tr>
    </w:tbl>
    <w:p w:rsidR="00307F79" w:rsidRDefault="00307F79" w:rsidP="00307F79">
      <w:pPr>
        <w:autoSpaceDE w:val="0"/>
      </w:pPr>
      <w:r>
        <w:t xml:space="preserve">*- уточняется </w:t>
      </w:r>
      <w:proofErr w:type="gramStart"/>
      <w:r>
        <w:t>согласно заявок</w:t>
      </w:r>
      <w:proofErr w:type="gramEnd"/>
      <w:r>
        <w:t xml:space="preserve"> и общественного обсуждения</w:t>
      </w:r>
    </w:p>
    <w:p w:rsidR="00307F79" w:rsidRPr="008877F8" w:rsidRDefault="00307F79" w:rsidP="00307F79">
      <w:pPr>
        <w:autoSpaceDE w:val="0"/>
        <w:jc w:val="right"/>
      </w:pPr>
    </w:p>
    <w:p w:rsidR="00307F79" w:rsidRPr="008877F8" w:rsidRDefault="00307F79" w:rsidP="00307F79">
      <w:pPr>
        <w:autoSpaceDE w:val="0"/>
        <w:jc w:val="center"/>
      </w:pPr>
      <w:r w:rsidRPr="008877F8">
        <w:t>Адресный перечень объектов недвижимого имущества</w:t>
      </w:r>
    </w:p>
    <w:p w:rsidR="00307F79" w:rsidRPr="008877F8" w:rsidRDefault="00307F79" w:rsidP="00307F79">
      <w:pPr>
        <w:autoSpaceDE w:val="0"/>
        <w:jc w:val="center"/>
      </w:pPr>
      <w:r w:rsidRPr="008877F8">
        <w:t>юридических лиц и индивидуальных предпринимателей,</w:t>
      </w:r>
    </w:p>
    <w:p w:rsidR="00307F79" w:rsidRPr="008877F8" w:rsidRDefault="00307F79" w:rsidP="00307F79">
      <w:pPr>
        <w:autoSpaceDE w:val="0"/>
        <w:jc w:val="center"/>
      </w:pPr>
      <w:r w:rsidRPr="008877F8">
        <w:t>подлежащих благоустройству за счет собственных средств*</w:t>
      </w:r>
    </w:p>
    <w:p w:rsidR="00307F79" w:rsidRPr="008877F8" w:rsidRDefault="00307F79" w:rsidP="00307F79">
      <w:pPr>
        <w:autoSpaceDE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1680"/>
        <w:gridCol w:w="2108"/>
        <w:gridCol w:w="1856"/>
        <w:gridCol w:w="731"/>
        <w:gridCol w:w="694"/>
        <w:gridCol w:w="731"/>
        <w:gridCol w:w="769"/>
        <w:gridCol w:w="768"/>
        <w:gridCol w:w="768"/>
      </w:tblGrid>
      <w:tr w:rsidR="00307F79" w:rsidRPr="008877F8" w:rsidTr="00867059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>N</w:t>
            </w:r>
          </w:p>
          <w:p w:rsidR="00307F79" w:rsidRPr="008877F8" w:rsidRDefault="00307F79" w:rsidP="00867059">
            <w:pPr>
              <w:autoSpaceDE w:val="0"/>
            </w:pPr>
            <w:proofErr w:type="spellStart"/>
            <w:proofErr w:type="gramStart"/>
            <w:r w:rsidRPr="008877F8">
              <w:t>п</w:t>
            </w:r>
            <w:proofErr w:type="spellEnd"/>
            <w:proofErr w:type="gramEnd"/>
            <w:r w:rsidRPr="008877F8">
              <w:t>/</w:t>
            </w:r>
            <w:proofErr w:type="spellStart"/>
            <w:r w:rsidRPr="008877F8">
              <w:t>п</w:t>
            </w:r>
            <w:proofErr w:type="spellEnd"/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 xml:space="preserve">Адресный 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перечень объектов</w:t>
            </w: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 xml:space="preserve">Наименование 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юридического лица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 xml:space="preserve">Реквизиты 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соглашения</w:t>
            </w:r>
          </w:p>
        </w:tc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>201</w:t>
            </w:r>
            <w:r>
              <w:t>9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год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>
              <w:t>2020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год</w:t>
            </w:r>
          </w:p>
        </w:tc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>
              <w:t>2021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год</w:t>
            </w:r>
          </w:p>
        </w:tc>
        <w:tc>
          <w:tcPr>
            <w:tcW w:w="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>202</w:t>
            </w:r>
            <w:r>
              <w:t>2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год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>
              <w:t>2023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год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Default="00307F79" w:rsidP="00867059">
            <w:pPr>
              <w:autoSpaceDE w:val="0"/>
            </w:pPr>
            <w:r>
              <w:t>2024 год</w:t>
            </w: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</w:tr>
      <w:tr w:rsidR="00307F79" w:rsidRPr="008877F8" w:rsidTr="00867059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</w:tr>
    </w:tbl>
    <w:p w:rsidR="00307F79" w:rsidRPr="008877F8" w:rsidRDefault="00307F79" w:rsidP="00307F79">
      <w:pPr>
        <w:autoSpaceDE w:val="0"/>
      </w:pPr>
      <w:r w:rsidRPr="008877F8">
        <w:t>*Примечание: адресный перечень будет составлен после заключения соглашений</w:t>
      </w:r>
    </w:p>
    <w:p w:rsidR="00307F79" w:rsidRPr="003D139D" w:rsidRDefault="00307F79" w:rsidP="00307F7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</w:p>
    <w:p w:rsidR="00307F79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07F79" w:rsidRPr="008877F8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</w:t>
      </w:r>
      <w:r w:rsidRPr="008877F8">
        <w:rPr>
          <w:sz w:val="20"/>
          <w:szCs w:val="20"/>
        </w:rPr>
        <w:t>Муниципальной программе</w:t>
      </w:r>
    </w:p>
    <w:p w:rsidR="00307F79" w:rsidRPr="008877F8" w:rsidRDefault="00307F79" w:rsidP="00307F79">
      <w:pPr>
        <w:autoSpaceDE w:val="0"/>
        <w:jc w:val="right"/>
        <w:rPr>
          <w:sz w:val="20"/>
          <w:szCs w:val="20"/>
        </w:rPr>
      </w:pPr>
      <w:r w:rsidRPr="008877F8">
        <w:rPr>
          <w:sz w:val="20"/>
          <w:szCs w:val="20"/>
        </w:rPr>
        <w:t xml:space="preserve">«Формирование </w:t>
      </w:r>
      <w:proofErr w:type="gramStart"/>
      <w:r w:rsidRPr="008877F8">
        <w:rPr>
          <w:sz w:val="20"/>
          <w:szCs w:val="20"/>
        </w:rPr>
        <w:t>современной</w:t>
      </w:r>
      <w:proofErr w:type="gramEnd"/>
      <w:r w:rsidRPr="008877F8">
        <w:rPr>
          <w:sz w:val="20"/>
          <w:szCs w:val="20"/>
        </w:rPr>
        <w:t xml:space="preserve"> </w:t>
      </w:r>
    </w:p>
    <w:p w:rsidR="00307F79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городской среды на территории</w:t>
      </w:r>
    </w:p>
    <w:p w:rsidR="00307F79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Чапаевского сельского поселения»</w:t>
      </w:r>
    </w:p>
    <w:p w:rsidR="00307F79" w:rsidRPr="008877F8" w:rsidRDefault="00307F79" w:rsidP="00307F79">
      <w:pPr>
        <w:autoSpaceDE w:val="0"/>
        <w:jc w:val="right"/>
      </w:pPr>
      <w:r>
        <w:rPr>
          <w:sz w:val="20"/>
          <w:szCs w:val="20"/>
        </w:rPr>
        <w:t xml:space="preserve"> на 2018-2024 </w:t>
      </w:r>
      <w:r w:rsidRPr="008877F8">
        <w:rPr>
          <w:sz w:val="20"/>
          <w:szCs w:val="20"/>
        </w:rPr>
        <w:t>годы</w:t>
      </w:r>
      <w:r>
        <w:rPr>
          <w:sz w:val="20"/>
          <w:szCs w:val="20"/>
        </w:rPr>
        <w:t xml:space="preserve"> 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8877F8" w:rsidRDefault="00307F79" w:rsidP="00307F79">
      <w:pPr>
        <w:autoSpaceDE w:val="0"/>
        <w:jc w:val="right"/>
      </w:pPr>
    </w:p>
    <w:p w:rsidR="00307F79" w:rsidRPr="008877F8" w:rsidRDefault="00307F79" w:rsidP="00307F79">
      <w:pPr>
        <w:autoSpaceDE w:val="0"/>
        <w:jc w:val="center"/>
      </w:pPr>
      <w:r w:rsidRPr="008877F8">
        <w:t xml:space="preserve">Мероприятия </w:t>
      </w:r>
      <w:proofErr w:type="gramStart"/>
      <w:r w:rsidRPr="008877F8">
        <w:t>по</w:t>
      </w:r>
      <w:proofErr w:type="gramEnd"/>
    </w:p>
    <w:p w:rsidR="00307F79" w:rsidRPr="008877F8" w:rsidRDefault="00307F79" w:rsidP="00307F79">
      <w:pPr>
        <w:autoSpaceDE w:val="0"/>
        <w:jc w:val="center"/>
      </w:pPr>
      <w:r w:rsidRPr="008877F8">
        <w:t>инвентаризации уровня благоустройства индивидуальных жилых домов</w:t>
      </w:r>
    </w:p>
    <w:p w:rsidR="00307F79" w:rsidRPr="008877F8" w:rsidRDefault="00307F79" w:rsidP="00307F79">
      <w:pPr>
        <w:autoSpaceDE w:val="0"/>
        <w:jc w:val="center"/>
      </w:pPr>
      <w:r w:rsidRPr="008877F8">
        <w:t>и земельных участков, предоставленных для их размещения</w:t>
      </w:r>
    </w:p>
    <w:p w:rsidR="00307F79" w:rsidRPr="008877F8" w:rsidRDefault="00307F79" w:rsidP="00307F79">
      <w:pPr>
        <w:autoSpaceDE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"/>
        <w:gridCol w:w="1875"/>
        <w:gridCol w:w="693"/>
        <w:gridCol w:w="713"/>
        <w:gridCol w:w="769"/>
        <w:gridCol w:w="656"/>
        <w:gridCol w:w="806"/>
        <w:gridCol w:w="663"/>
        <w:gridCol w:w="1962"/>
        <w:gridCol w:w="2024"/>
      </w:tblGrid>
      <w:tr w:rsidR="00307F79" w:rsidRPr="008877F8" w:rsidTr="00867059">
        <w:tc>
          <w:tcPr>
            <w:tcW w:w="4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 w:rsidRPr="008877F8">
              <w:t xml:space="preserve">№ </w:t>
            </w:r>
            <w:proofErr w:type="spellStart"/>
            <w:proofErr w:type="gramStart"/>
            <w:r w:rsidRPr="008877F8">
              <w:t>п</w:t>
            </w:r>
            <w:proofErr w:type="spellEnd"/>
            <w:proofErr w:type="gramEnd"/>
            <w:r w:rsidRPr="008877F8">
              <w:t>/</w:t>
            </w:r>
            <w:proofErr w:type="spellStart"/>
            <w:r w:rsidRPr="008877F8"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 xml:space="preserve">Наименование </w:t>
            </w:r>
          </w:p>
          <w:p w:rsidR="00307F79" w:rsidRPr="008877F8" w:rsidRDefault="00307F79" w:rsidP="00867059">
            <w:pPr>
              <w:autoSpaceDE w:val="0"/>
              <w:jc w:val="center"/>
            </w:pPr>
            <w:r w:rsidRPr="008877F8">
              <w:t>мероприятия</w:t>
            </w:r>
          </w:p>
        </w:tc>
        <w:tc>
          <w:tcPr>
            <w:tcW w:w="43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7F79" w:rsidRPr="008877F8" w:rsidRDefault="00307F79" w:rsidP="00867059">
            <w:pPr>
              <w:autoSpaceDE w:val="0"/>
              <w:jc w:val="center"/>
            </w:pPr>
            <w:r w:rsidRPr="008877F8">
              <w:t>Финансирование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 xml:space="preserve">Ожидаемые 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результаты</w:t>
            </w:r>
          </w:p>
        </w:tc>
        <w:tc>
          <w:tcPr>
            <w:tcW w:w="20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>Исполнители</w:t>
            </w:r>
          </w:p>
        </w:tc>
      </w:tr>
      <w:tr w:rsidR="00307F79" w:rsidRPr="008877F8" w:rsidTr="00867059">
        <w:tc>
          <w:tcPr>
            <w:tcW w:w="4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18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>
              <w:t>2019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>
              <w:t>2020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>
              <w:t>2021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>
              <w:t>2022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Default="00307F79" w:rsidP="00867059">
            <w:pPr>
              <w:suppressLineNumbers/>
              <w:autoSpaceDE w:val="0"/>
              <w:jc w:val="center"/>
            </w:pPr>
            <w:r>
              <w:t>2023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>
              <w:t>2024</w:t>
            </w:r>
          </w:p>
        </w:tc>
        <w:tc>
          <w:tcPr>
            <w:tcW w:w="19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  <w:tc>
          <w:tcPr>
            <w:tcW w:w="20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</w:p>
        </w:tc>
      </w:tr>
      <w:tr w:rsidR="00307F79" w:rsidRPr="008877F8" w:rsidTr="00867059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 w:rsidRPr="008877F8"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 xml:space="preserve">Обследование 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территории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Выявление территорий,  несоответствующим правилам благоустройства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B37072" w:rsidRDefault="00307F79" w:rsidP="00867059">
            <w:pPr>
              <w:suppressLineNumbers/>
              <w:autoSpaceDE w:val="0"/>
              <w:snapToGrid w:val="0"/>
              <w:jc w:val="center"/>
            </w:pPr>
            <w:r w:rsidRPr="00B37072">
              <w:t>Заместитель главы администрации</w:t>
            </w:r>
          </w:p>
        </w:tc>
      </w:tr>
      <w:tr w:rsidR="00307F79" w:rsidRPr="008877F8" w:rsidTr="00867059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 w:rsidRPr="008877F8">
              <w:t>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 xml:space="preserve">Составление 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 xml:space="preserve">паспорта 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территории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Паспорта всех территорий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 w:rsidRPr="00B37072">
              <w:t>Заместитель главы администрации</w:t>
            </w:r>
          </w:p>
        </w:tc>
      </w:tr>
      <w:tr w:rsidR="00307F79" w:rsidRPr="008877F8" w:rsidTr="00867059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 w:rsidRPr="008877F8">
              <w:t>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autoSpaceDE w:val="0"/>
            </w:pPr>
            <w:r w:rsidRPr="008877F8">
              <w:t xml:space="preserve">Заключение </w:t>
            </w:r>
          </w:p>
          <w:p w:rsidR="00307F79" w:rsidRPr="008877F8" w:rsidRDefault="00307F79" w:rsidP="00867059">
            <w:pPr>
              <w:autoSpaceDE w:val="0"/>
            </w:pPr>
            <w:r w:rsidRPr="008877F8">
              <w:t>соглашения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snapToGrid w:val="0"/>
              <w:jc w:val="center"/>
            </w:pPr>
            <w:r>
              <w:t>Соглашения на благоустройство  всех территорий, для приведения в нормативное состояние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F79" w:rsidRPr="008877F8" w:rsidRDefault="00307F79" w:rsidP="00867059">
            <w:pPr>
              <w:suppressLineNumbers/>
              <w:autoSpaceDE w:val="0"/>
              <w:jc w:val="center"/>
            </w:pPr>
            <w:r w:rsidRPr="00B37072">
              <w:t>Заместитель главы администрации</w:t>
            </w:r>
          </w:p>
        </w:tc>
      </w:tr>
    </w:tbl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0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0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0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0"/>
        </w:rPr>
      </w:pPr>
    </w:p>
    <w:p w:rsidR="00307F79" w:rsidRPr="003D0B2E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0"/>
        </w:rPr>
      </w:pPr>
      <w:r w:rsidRPr="003D0B2E">
        <w:rPr>
          <w:rFonts w:ascii="Times New Roman" w:hAnsi="Times New Roman" w:cs="Times New Roman"/>
          <w:color w:val="000000"/>
          <w:sz w:val="20"/>
        </w:rPr>
        <w:lastRenderedPageBreak/>
        <w:t>Приложение № 3</w:t>
      </w:r>
    </w:p>
    <w:p w:rsidR="00307F79" w:rsidRPr="003D0B2E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0"/>
        </w:rPr>
      </w:pPr>
      <w:r w:rsidRPr="003D0B2E">
        <w:rPr>
          <w:rFonts w:ascii="Times New Roman" w:hAnsi="Times New Roman" w:cs="Times New Roman"/>
          <w:color w:val="000000"/>
          <w:sz w:val="20"/>
        </w:rPr>
        <w:t>К Муниципальной программе</w:t>
      </w:r>
    </w:p>
    <w:p w:rsidR="00307F79" w:rsidRPr="008877F8" w:rsidRDefault="00307F79" w:rsidP="00307F79">
      <w:pPr>
        <w:autoSpaceDE w:val="0"/>
        <w:jc w:val="right"/>
        <w:rPr>
          <w:sz w:val="20"/>
          <w:szCs w:val="20"/>
        </w:rPr>
      </w:pPr>
      <w:r w:rsidRPr="008877F8">
        <w:rPr>
          <w:sz w:val="20"/>
          <w:szCs w:val="20"/>
        </w:rPr>
        <w:t xml:space="preserve">«Формирование </w:t>
      </w:r>
      <w:proofErr w:type="gramStart"/>
      <w:r w:rsidRPr="008877F8">
        <w:rPr>
          <w:sz w:val="20"/>
          <w:szCs w:val="20"/>
        </w:rPr>
        <w:t>современной</w:t>
      </w:r>
      <w:proofErr w:type="gramEnd"/>
      <w:r w:rsidRPr="008877F8">
        <w:rPr>
          <w:sz w:val="20"/>
          <w:szCs w:val="20"/>
        </w:rPr>
        <w:t xml:space="preserve"> </w:t>
      </w:r>
    </w:p>
    <w:p w:rsidR="00307F79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городской среды на территории</w:t>
      </w:r>
    </w:p>
    <w:p w:rsidR="00307F79" w:rsidRDefault="00307F79" w:rsidP="00307F7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Чапаевского сельского поселения»</w:t>
      </w:r>
    </w:p>
    <w:p w:rsidR="00307F79" w:rsidRPr="008877F8" w:rsidRDefault="00307F79" w:rsidP="00307F79">
      <w:pPr>
        <w:autoSpaceDE w:val="0"/>
        <w:jc w:val="right"/>
      </w:pPr>
      <w:r>
        <w:rPr>
          <w:sz w:val="20"/>
          <w:szCs w:val="20"/>
        </w:rPr>
        <w:t xml:space="preserve"> на 2018-2024</w:t>
      </w:r>
      <w:r w:rsidRPr="008877F8">
        <w:rPr>
          <w:sz w:val="20"/>
          <w:szCs w:val="20"/>
        </w:rPr>
        <w:t xml:space="preserve"> 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8877F8" w:rsidRDefault="00307F79" w:rsidP="00307F79">
      <w:pPr>
        <w:autoSpaceDE w:val="0"/>
        <w:jc w:val="right"/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1127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Состав и ресурсное обеспечение муниципальной программы</w:t>
      </w:r>
    </w:p>
    <w:p w:rsidR="00307F79" w:rsidRDefault="00307F79" w:rsidP="00307F79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Чапаевского сельского поселения Красносельского муниципального района "Формирование современной городской среды" </w:t>
      </w: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693"/>
        <w:gridCol w:w="3402"/>
        <w:gridCol w:w="3832"/>
      </w:tblGrid>
      <w:tr w:rsidR="00307F79" w:rsidTr="008670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Программы 2019-2024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F79" w:rsidTr="0086705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 всего: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307F79" w:rsidRDefault="00307F79" w:rsidP="00867059">
            <w:pPr>
              <w:pStyle w:val="NormalWeb"/>
              <w:rPr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19000</w:t>
            </w:r>
          </w:p>
        </w:tc>
      </w:tr>
      <w:tr w:rsidR="00307F79" w:rsidTr="0086705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местный  бюджет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snapToGrid w:val="0"/>
              <w:spacing w:after="0"/>
              <w:jc w:val="center"/>
              <w:rPr>
                <w:color w:val="000000"/>
              </w:rPr>
            </w:pPr>
          </w:p>
          <w:p w:rsidR="00307F79" w:rsidRPr="00E52052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307F79" w:rsidTr="0086705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307F79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F79" w:rsidTr="0086705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Default="00307F79" w:rsidP="00867059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</w:t>
            </w:r>
          </w:p>
        </w:tc>
      </w:tr>
      <w:tr w:rsidR="00307F79" w:rsidTr="00867059">
        <w:trPr>
          <w:trHeight w:val="2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snapToGrid w:val="0"/>
              <w:rPr>
                <w:color w:val="000000"/>
              </w:rPr>
            </w:pPr>
          </w:p>
          <w:p w:rsidR="00307F79" w:rsidRDefault="00307F79" w:rsidP="00867059">
            <w:pPr>
              <w:snapToGrid w:val="0"/>
              <w:rPr>
                <w:color w:val="000000"/>
              </w:rPr>
            </w:pPr>
          </w:p>
          <w:p w:rsidR="00307F79" w:rsidRDefault="00307F79" w:rsidP="00867059">
            <w:pPr>
              <w:snapToGrid w:val="0"/>
              <w:rPr>
                <w:color w:val="000000"/>
              </w:rPr>
            </w:pPr>
          </w:p>
          <w:p w:rsidR="00307F79" w:rsidRDefault="00307F79" w:rsidP="00867059">
            <w:pPr>
              <w:snapToGrid w:val="0"/>
              <w:rPr>
                <w:color w:val="000000"/>
              </w:rPr>
            </w:pPr>
          </w:p>
          <w:p w:rsidR="00307F79" w:rsidRDefault="00307F79" w:rsidP="00867059">
            <w:pPr>
              <w:snapToGrid w:val="0"/>
              <w:rPr>
                <w:color w:val="000000"/>
              </w:rPr>
            </w:pPr>
          </w:p>
          <w:p w:rsidR="00307F79" w:rsidRDefault="00307F79" w:rsidP="00867059">
            <w:pPr>
              <w:snapToGrid w:val="0"/>
              <w:rPr>
                <w:color w:val="000000"/>
              </w:rPr>
            </w:pPr>
          </w:p>
          <w:p w:rsidR="00307F79" w:rsidRDefault="00307F79" w:rsidP="008670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согласно Адресному перечню дворовых территорий, подлежащих благоустройству всего:</w:t>
            </w:r>
          </w:p>
          <w:p w:rsidR="00307F79" w:rsidRDefault="00307F79" w:rsidP="00867059">
            <w:pPr>
              <w:pStyle w:val="ConsPlusNormal0"/>
              <w:rPr>
                <w:iCs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color w:val="000000"/>
              </w:rPr>
            </w:pPr>
            <w:r>
              <w:rPr>
                <w:iCs/>
                <w:color w:val="000000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Pr="00E52052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307F79" w:rsidTr="00867059">
        <w:trPr>
          <w:trHeight w:val="21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бюджет, внебюджетные источники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i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</w:tr>
      <w:tr w:rsidR="00307F79" w:rsidTr="00867059">
        <w:trPr>
          <w:trHeight w:val="30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Default="00307F79" w:rsidP="00867059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i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07F79" w:rsidTr="00867059">
        <w:trPr>
          <w:trHeight w:val="300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Default="00307F79" w:rsidP="00867059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i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</w:tr>
      <w:tr w:rsidR="00307F79" w:rsidTr="00867059">
        <w:trPr>
          <w:trHeight w:val="12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E52052" w:rsidRDefault="00307F79" w:rsidP="00867059">
            <w:pPr>
              <w:autoSpaceDE w:val="0"/>
              <w:jc w:val="both"/>
            </w:pPr>
            <w:r w:rsidRPr="00E52052">
              <w:t>Благоустр</w:t>
            </w:r>
            <w:r>
              <w:t xml:space="preserve">ойство общественных территорий </w:t>
            </w:r>
            <w:proofErr w:type="gramStart"/>
            <w:r>
              <w:t>согласно</w:t>
            </w:r>
            <w:proofErr w:type="gramEnd"/>
            <w:r>
              <w:t xml:space="preserve"> Адресного перечня, всего</w:t>
            </w:r>
          </w:p>
          <w:p w:rsidR="00307F7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i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11 000 </w:t>
            </w:r>
          </w:p>
        </w:tc>
      </w:tr>
      <w:tr w:rsidR="00307F79" w:rsidTr="00867059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E52052" w:rsidRDefault="00307F79" w:rsidP="0086705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внебюджетные источники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i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2 750 </w:t>
            </w:r>
          </w:p>
        </w:tc>
      </w:tr>
      <w:tr w:rsidR="00307F79" w:rsidTr="00867059">
        <w:trPr>
          <w:trHeight w:val="19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F79" w:rsidRPr="00E52052" w:rsidRDefault="00307F79" w:rsidP="0086705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i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82, 5</w:t>
            </w:r>
          </w:p>
        </w:tc>
      </w:tr>
      <w:tr w:rsidR="00307F79" w:rsidTr="00867059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Pr="00E52052" w:rsidRDefault="00307F79" w:rsidP="0086705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NormalWeb"/>
              <w:rPr>
                <w:i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79" w:rsidRDefault="00307F79" w:rsidP="0086705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8 167, 5</w:t>
            </w:r>
          </w:p>
        </w:tc>
      </w:tr>
    </w:tbl>
    <w:p w:rsidR="00307F79" w:rsidRDefault="00307F79" w:rsidP="00307F79">
      <w:pPr>
        <w:rPr>
          <w:color w:val="00000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подлежит уточнению по результатам общественного обсуждения Муниципальной программы, суммы финансирования уточняются ежегодно при выделении денежных средств из федерального и областного бюджетов.</w:t>
      </w:r>
      <w:proofErr w:type="gramEnd"/>
    </w:p>
    <w:p w:rsidR="00307F79" w:rsidRDefault="00307F79" w:rsidP="00307F79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4</w:t>
      </w:r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к Муниципальной программе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 xml:space="preserve"> «Формирование </w:t>
      </w:r>
      <w:proofErr w:type="gramStart"/>
      <w:r w:rsidRPr="003D139D">
        <w:rPr>
          <w:rFonts w:ascii="Times New Roman" w:hAnsi="Times New Roman" w:cs="Times New Roman"/>
          <w:sz w:val="20"/>
        </w:rPr>
        <w:t>современной</w:t>
      </w:r>
      <w:proofErr w:type="gramEnd"/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городской среды на территории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Чапаевского сельского поселения</w:t>
      </w:r>
    </w:p>
    <w:p w:rsidR="00307F79" w:rsidRPr="008877F8" w:rsidRDefault="00307F79" w:rsidP="00307F79">
      <w:pPr>
        <w:autoSpaceDE w:val="0"/>
        <w:jc w:val="right"/>
      </w:pPr>
      <w:r w:rsidRPr="003D139D">
        <w:rPr>
          <w:sz w:val="20"/>
        </w:rPr>
        <w:t xml:space="preserve"> на 201</w:t>
      </w:r>
      <w:r>
        <w:rPr>
          <w:sz w:val="20"/>
        </w:rPr>
        <w:t>8</w:t>
      </w:r>
      <w:r w:rsidRPr="003D139D">
        <w:rPr>
          <w:sz w:val="20"/>
        </w:rPr>
        <w:t>-202</w:t>
      </w:r>
      <w:r>
        <w:rPr>
          <w:sz w:val="20"/>
        </w:rPr>
        <w:t>4</w:t>
      </w:r>
      <w:r w:rsidRPr="003D139D">
        <w:rPr>
          <w:sz w:val="20"/>
        </w:rPr>
        <w:t xml:space="preserve">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Pr="003D139D" w:rsidRDefault="00307F79" w:rsidP="00307F79">
      <w:pPr>
        <w:jc w:val="center"/>
        <w:rPr>
          <w:b/>
        </w:rPr>
      </w:pPr>
      <w:r>
        <w:rPr>
          <w:b/>
        </w:rPr>
        <w:t>Минимальный</w:t>
      </w:r>
      <w:r w:rsidRPr="003D139D">
        <w:rPr>
          <w:b/>
        </w:rPr>
        <w:t xml:space="preserve"> перечень работ</w:t>
      </w: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по благоустройству дворовых территорий</w:t>
      </w: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многоквартирных домов</w:t>
      </w:r>
    </w:p>
    <w:p w:rsidR="00307F79" w:rsidRPr="003D139D" w:rsidRDefault="00307F79" w:rsidP="00307F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№</w:t>
            </w:r>
          </w:p>
          <w:p w:rsidR="00307F79" w:rsidRPr="003D139D" w:rsidRDefault="00307F79" w:rsidP="00867059">
            <w:pPr>
              <w:jc w:val="center"/>
            </w:pPr>
            <w:proofErr w:type="spellStart"/>
            <w:r w:rsidRPr="003D139D"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Наименование видов работ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1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>
              <w:t>Ремонт дворовых проездов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>
              <w:t>3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>
              <w:t>Обеспечение освещения дворовых территорий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>
              <w:t>4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>
              <w:t>Установка скамеек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>
              <w:t>5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>
              <w:t>Установка урн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>
              <w:t>6</w:t>
            </w:r>
          </w:p>
        </w:tc>
        <w:tc>
          <w:tcPr>
            <w:tcW w:w="8363" w:type="dxa"/>
            <w:shd w:val="clear" w:color="auto" w:fill="auto"/>
          </w:tcPr>
          <w:p w:rsidR="00307F79" w:rsidRDefault="00307F79" w:rsidP="00867059">
            <w:pPr>
              <w:jc w:val="both"/>
            </w:pPr>
            <w:r>
              <w:t>Ремонт тротуаров</w:t>
            </w:r>
          </w:p>
        </w:tc>
      </w:tr>
    </w:tbl>
    <w:p w:rsidR="00307F79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jc w:val="center"/>
        <w:rPr>
          <w:color w:val="000000"/>
        </w:rPr>
      </w:pPr>
    </w:p>
    <w:p w:rsidR="00307F79" w:rsidRDefault="00307F79" w:rsidP="00307F79">
      <w:pPr>
        <w:ind w:firstLine="567"/>
        <w:jc w:val="both"/>
        <w:rPr>
          <w:color w:val="00000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№5 </w:t>
      </w:r>
      <w:r w:rsidRPr="003D139D">
        <w:rPr>
          <w:rFonts w:ascii="Times New Roman" w:hAnsi="Times New Roman" w:cs="Times New Roman"/>
          <w:sz w:val="20"/>
        </w:rPr>
        <w:t xml:space="preserve"> 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к Муниципальной программе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 xml:space="preserve"> «Формирование </w:t>
      </w:r>
      <w:proofErr w:type="gramStart"/>
      <w:r w:rsidRPr="003D139D">
        <w:rPr>
          <w:rFonts w:ascii="Times New Roman" w:hAnsi="Times New Roman" w:cs="Times New Roman"/>
          <w:sz w:val="20"/>
        </w:rPr>
        <w:t>современной</w:t>
      </w:r>
      <w:proofErr w:type="gramEnd"/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городской среды на территории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Чапаевского сельского поселения</w:t>
      </w:r>
    </w:p>
    <w:p w:rsidR="00307F79" w:rsidRPr="008877F8" w:rsidRDefault="00307F79" w:rsidP="00307F79">
      <w:pPr>
        <w:autoSpaceDE w:val="0"/>
        <w:jc w:val="right"/>
      </w:pPr>
      <w:r w:rsidRPr="003D139D">
        <w:rPr>
          <w:sz w:val="20"/>
        </w:rPr>
        <w:t xml:space="preserve"> на 201</w:t>
      </w:r>
      <w:r>
        <w:rPr>
          <w:sz w:val="20"/>
        </w:rPr>
        <w:t>8-2024</w:t>
      </w:r>
      <w:r w:rsidRPr="003D139D">
        <w:rPr>
          <w:sz w:val="20"/>
        </w:rPr>
        <w:t xml:space="preserve">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07F79" w:rsidRDefault="00307F79" w:rsidP="00307F79">
      <w:pPr>
        <w:jc w:val="center"/>
        <w:rPr>
          <w:b/>
        </w:rPr>
      </w:pPr>
    </w:p>
    <w:p w:rsidR="00307F79" w:rsidRDefault="00307F79" w:rsidP="00307F79">
      <w:pPr>
        <w:jc w:val="center"/>
        <w:rPr>
          <w:b/>
        </w:rPr>
      </w:pP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Дополнительный перечень работ</w:t>
      </w: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по благоустройству дворовых территорий</w:t>
      </w: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многоквартирных домов</w:t>
      </w:r>
    </w:p>
    <w:p w:rsidR="00307F79" w:rsidRPr="003D139D" w:rsidRDefault="00307F79" w:rsidP="00307F79">
      <w:pPr>
        <w:jc w:val="center"/>
        <w:rPr>
          <w:sz w:val="28"/>
          <w:szCs w:val="28"/>
        </w:rPr>
      </w:pPr>
    </w:p>
    <w:p w:rsidR="00307F79" w:rsidRPr="003D139D" w:rsidRDefault="00307F79" w:rsidP="00307F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№</w:t>
            </w:r>
          </w:p>
          <w:p w:rsidR="00307F79" w:rsidRPr="003D139D" w:rsidRDefault="00307F79" w:rsidP="00867059">
            <w:pPr>
              <w:jc w:val="center"/>
            </w:pPr>
            <w:proofErr w:type="spellStart"/>
            <w:r w:rsidRPr="003D139D"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Наименование видов работ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1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 w:rsidRPr="003D139D">
              <w:t>Оборудование детских и (или) спортивных площадок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2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 w:rsidRPr="003D139D">
              <w:t>Оборудование автомобильных парковок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3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 w:rsidRPr="003D139D">
              <w:t>Озеленение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4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 w:rsidRPr="003D139D"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5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 w:rsidRPr="003D139D">
              <w:t>Устройство пандуса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6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 w:rsidRPr="003D139D">
              <w:t>Устройство контейнерной площадки</w:t>
            </w:r>
          </w:p>
        </w:tc>
      </w:tr>
      <w:tr w:rsidR="00307F79" w:rsidRPr="003D139D" w:rsidTr="00867059">
        <w:tc>
          <w:tcPr>
            <w:tcW w:w="817" w:type="dxa"/>
            <w:shd w:val="clear" w:color="auto" w:fill="auto"/>
          </w:tcPr>
          <w:p w:rsidR="00307F79" w:rsidRPr="003D139D" w:rsidRDefault="00307F79" w:rsidP="00867059">
            <w:pPr>
              <w:jc w:val="center"/>
            </w:pPr>
            <w:r w:rsidRPr="003D139D">
              <w:t>7</w:t>
            </w:r>
          </w:p>
        </w:tc>
        <w:tc>
          <w:tcPr>
            <w:tcW w:w="8363" w:type="dxa"/>
            <w:shd w:val="clear" w:color="auto" w:fill="auto"/>
          </w:tcPr>
          <w:p w:rsidR="00307F79" w:rsidRPr="003D139D" w:rsidRDefault="00307F79" w:rsidP="00867059">
            <w:pPr>
              <w:jc w:val="both"/>
            </w:pPr>
            <w:r w:rsidRPr="003D139D">
              <w:t>Расчистка прилегающей территории</w:t>
            </w:r>
          </w:p>
        </w:tc>
      </w:tr>
    </w:tbl>
    <w:p w:rsidR="00307F79" w:rsidRPr="003D139D" w:rsidRDefault="00307F79" w:rsidP="00307F79">
      <w:pPr>
        <w:jc w:val="center"/>
        <w:rPr>
          <w:sz w:val="28"/>
          <w:szCs w:val="28"/>
        </w:rPr>
      </w:pPr>
    </w:p>
    <w:p w:rsidR="00307F79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№6 </w:t>
      </w:r>
      <w:r w:rsidRPr="003D139D">
        <w:rPr>
          <w:rFonts w:ascii="Times New Roman" w:hAnsi="Times New Roman" w:cs="Times New Roman"/>
          <w:sz w:val="20"/>
        </w:rPr>
        <w:t xml:space="preserve"> 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к Муниципальной программе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 xml:space="preserve"> «Формирование </w:t>
      </w:r>
      <w:proofErr w:type="gramStart"/>
      <w:r w:rsidRPr="003D139D">
        <w:rPr>
          <w:rFonts w:ascii="Times New Roman" w:hAnsi="Times New Roman" w:cs="Times New Roman"/>
          <w:sz w:val="20"/>
        </w:rPr>
        <w:t>современной</w:t>
      </w:r>
      <w:proofErr w:type="gramEnd"/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городской среды на территории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Чапаевского сельского поселения</w:t>
      </w:r>
    </w:p>
    <w:p w:rsidR="00307F79" w:rsidRPr="008877F8" w:rsidRDefault="00307F79" w:rsidP="00307F79">
      <w:pPr>
        <w:autoSpaceDE w:val="0"/>
        <w:jc w:val="right"/>
      </w:pPr>
      <w:r w:rsidRPr="003D139D">
        <w:rPr>
          <w:sz w:val="20"/>
        </w:rPr>
        <w:t xml:space="preserve"> </w:t>
      </w:r>
      <w:r>
        <w:rPr>
          <w:sz w:val="20"/>
        </w:rPr>
        <w:t>на 2018</w:t>
      </w:r>
      <w:r w:rsidRPr="003D139D">
        <w:rPr>
          <w:sz w:val="20"/>
        </w:rPr>
        <w:t>-202</w:t>
      </w:r>
      <w:r>
        <w:rPr>
          <w:sz w:val="20"/>
        </w:rPr>
        <w:t>4</w:t>
      </w:r>
      <w:r w:rsidRPr="003D139D">
        <w:rPr>
          <w:sz w:val="20"/>
        </w:rPr>
        <w:t xml:space="preserve">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tbl>
      <w:tblPr>
        <w:tblW w:w="9332" w:type="dxa"/>
        <w:tblInd w:w="93" w:type="dxa"/>
        <w:tblLook w:val="04A0"/>
      </w:tblPr>
      <w:tblGrid>
        <w:gridCol w:w="594"/>
        <w:gridCol w:w="4241"/>
        <w:gridCol w:w="980"/>
        <w:gridCol w:w="2194"/>
        <w:gridCol w:w="1323"/>
      </w:tblGrid>
      <w:tr w:rsidR="00307F79" w:rsidRPr="003D139D" w:rsidTr="00867059">
        <w:trPr>
          <w:trHeight w:val="300"/>
        </w:trPr>
        <w:tc>
          <w:tcPr>
            <w:tcW w:w="9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b/>
                <w:lang w:eastAsia="ru-RU"/>
              </w:rPr>
            </w:pPr>
            <w:r w:rsidRPr="003D139D">
              <w:rPr>
                <w:b/>
                <w:lang w:eastAsia="ru-RU"/>
              </w:rPr>
              <w:t xml:space="preserve">Единичные расценки </w:t>
            </w:r>
          </w:p>
        </w:tc>
      </w:tr>
      <w:tr w:rsidR="00307F79" w:rsidRPr="003D139D" w:rsidTr="00867059">
        <w:trPr>
          <w:trHeight w:val="300"/>
        </w:trPr>
        <w:tc>
          <w:tcPr>
            <w:tcW w:w="9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b/>
                <w:lang w:eastAsia="ru-RU"/>
              </w:rPr>
            </w:pPr>
            <w:r w:rsidRPr="003D139D">
              <w:rPr>
                <w:b/>
                <w:lang w:eastAsia="ru-RU"/>
              </w:rPr>
              <w:t>на ремонт дворовых проездов</w:t>
            </w:r>
          </w:p>
        </w:tc>
      </w:tr>
      <w:tr w:rsidR="00307F79" w:rsidRPr="003D139D" w:rsidTr="00867059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07F79" w:rsidRPr="003D139D" w:rsidTr="00867059">
        <w:trPr>
          <w:trHeight w:val="851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139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139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3D139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Ед.</w:t>
            </w:r>
          </w:p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D139D">
              <w:rPr>
                <w:lang w:eastAsia="ru-RU"/>
              </w:rPr>
              <w:t>измер</w:t>
            </w:r>
            <w:proofErr w:type="spellEnd"/>
            <w:r w:rsidRPr="003D139D">
              <w:rPr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Стоимость руб.</w:t>
            </w:r>
          </w:p>
        </w:tc>
      </w:tr>
      <w:tr w:rsidR="00307F79" w:rsidRPr="003D139D" w:rsidTr="00867059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Поднятие кирпичных горловин колодце</w:t>
            </w:r>
            <w:proofErr w:type="gramStart"/>
            <w:r w:rsidRPr="003D139D">
              <w:rPr>
                <w:lang w:eastAsia="ru-RU"/>
              </w:rPr>
              <w:t>в(</w:t>
            </w:r>
            <w:proofErr w:type="gramEnd"/>
            <w:r w:rsidRPr="003D139D">
              <w:rPr>
                <w:lang w:eastAsia="ru-RU"/>
              </w:rPr>
              <w:t>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2741,00</w:t>
            </w:r>
          </w:p>
        </w:tc>
      </w:tr>
      <w:tr w:rsidR="00307F79" w:rsidRPr="003D139D" w:rsidTr="00867059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3D139D">
              <w:rPr>
                <w:lang w:eastAsia="ru-RU"/>
              </w:rPr>
              <w:t>м(</w:t>
            </w:r>
            <w:proofErr w:type="gramEnd"/>
            <w:r w:rsidRPr="003D139D">
              <w:rPr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м</w:t>
            </w:r>
            <w:proofErr w:type="gramStart"/>
            <w:r w:rsidRPr="003D139D">
              <w:rPr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37,00</w:t>
            </w:r>
          </w:p>
        </w:tc>
      </w:tr>
      <w:tr w:rsidR="00307F79" w:rsidRPr="003D139D" w:rsidTr="00867059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proofErr w:type="gramStart"/>
            <w:r w:rsidRPr="003D139D">
              <w:rPr>
                <w:lang w:eastAsia="ru-RU"/>
              </w:rPr>
              <w:t>Разборка</w:t>
            </w:r>
            <w:proofErr w:type="gramEnd"/>
            <w:r w:rsidRPr="003D139D">
              <w:rPr>
                <w:lang w:eastAsia="ru-RU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  <w:p w:rsidR="00307F79" w:rsidRPr="003D139D" w:rsidRDefault="00307F79" w:rsidP="00867059">
            <w:pPr>
              <w:jc w:val="center"/>
              <w:rPr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</w:p>
          <w:p w:rsidR="00307F79" w:rsidRPr="003D139D" w:rsidRDefault="00307F79" w:rsidP="00867059">
            <w:pPr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м3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 1м2х0,1м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 </w:t>
            </w:r>
          </w:p>
          <w:p w:rsidR="00307F79" w:rsidRPr="003D139D" w:rsidRDefault="00307F79" w:rsidP="00867059">
            <w:pPr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117,00</w:t>
            </w:r>
          </w:p>
        </w:tc>
      </w:tr>
      <w:tr w:rsidR="00307F79" w:rsidRPr="003D139D" w:rsidTr="00867059">
        <w:trPr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07F79" w:rsidRPr="003D139D" w:rsidTr="00867059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4</w:t>
            </w:r>
          </w:p>
          <w:p w:rsidR="00307F79" w:rsidRPr="003D139D" w:rsidRDefault="00307F79" w:rsidP="00867059">
            <w:pPr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3D139D">
              <w:rPr>
                <w:lang w:eastAsia="ru-RU"/>
              </w:rPr>
              <w:t>первозкой</w:t>
            </w:r>
            <w:proofErr w:type="spellEnd"/>
            <w:r w:rsidRPr="003D139D">
              <w:rPr>
                <w:lang w:eastAsia="ru-RU"/>
              </w:rPr>
              <w:t xml:space="preserve"> на расстоянии до 10км)</w:t>
            </w:r>
          </w:p>
          <w:p w:rsidR="00307F79" w:rsidRPr="003D139D" w:rsidRDefault="00307F79" w:rsidP="00867059">
            <w:pPr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м3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 </w:t>
            </w:r>
          </w:p>
          <w:p w:rsidR="00307F79" w:rsidRPr="003D139D" w:rsidRDefault="00307F79" w:rsidP="00867059">
            <w:pPr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1м2х0,1м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 </w:t>
            </w:r>
          </w:p>
        </w:tc>
      </w:tr>
      <w:tr w:rsidR="00307F79" w:rsidRPr="003D139D" w:rsidTr="00867059">
        <w:trPr>
          <w:trHeight w:val="25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139,00</w:t>
            </w:r>
          </w:p>
        </w:tc>
      </w:tr>
      <w:tr w:rsidR="00307F79" w:rsidRPr="003D139D" w:rsidTr="00867059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Устройство подстилающих и выравнивающих слоев из песка</w:t>
            </w:r>
          </w:p>
          <w:p w:rsidR="00307F79" w:rsidRPr="003D139D" w:rsidRDefault="00307F79" w:rsidP="00867059">
            <w:pPr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м3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 </w:t>
            </w:r>
          </w:p>
          <w:p w:rsidR="00307F79" w:rsidRPr="003D139D" w:rsidRDefault="00307F79" w:rsidP="00867059">
            <w:pPr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1м2х0,1м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 </w:t>
            </w:r>
          </w:p>
        </w:tc>
      </w:tr>
      <w:tr w:rsidR="00307F79" w:rsidRPr="003D139D" w:rsidTr="00867059">
        <w:trPr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66,00</w:t>
            </w:r>
          </w:p>
        </w:tc>
      </w:tr>
      <w:tr w:rsidR="00307F79" w:rsidRPr="003D139D" w:rsidTr="0086705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  <w:r>
              <w:rPr>
                <w:lang w:eastAsia="ru-RU"/>
              </w:rPr>
              <w:t xml:space="preserve">, </w:t>
            </w:r>
            <w:r w:rsidRPr="003D139D">
              <w:rPr>
                <w:lang w:eastAsia="ru-RU"/>
              </w:rPr>
              <w:t>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м3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pBdr>
                <w:bottom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 </w:t>
            </w:r>
          </w:p>
          <w:p w:rsidR="00307F79" w:rsidRPr="003D139D" w:rsidRDefault="00307F79" w:rsidP="00867059">
            <w:pPr>
              <w:pBdr>
                <w:bottom w:val="single" w:sz="4" w:space="1" w:color="auto"/>
              </w:pBdr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1м2х0,1м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 </w:t>
            </w:r>
          </w:p>
        </w:tc>
      </w:tr>
      <w:tr w:rsidR="00307F79" w:rsidRPr="003D139D" w:rsidTr="00867059">
        <w:trPr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169,00</w:t>
            </w:r>
          </w:p>
        </w:tc>
      </w:tr>
      <w:tr w:rsidR="00307F79" w:rsidRPr="003D139D" w:rsidTr="008670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D139D">
              <w:rPr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7,00</w:t>
            </w:r>
          </w:p>
        </w:tc>
      </w:tr>
      <w:tr w:rsidR="00307F79" w:rsidRPr="003D139D" w:rsidTr="00867059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3D139D">
              <w:rPr>
                <w:lang w:eastAsia="ru-RU"/>
              </w:rPr>
              <w:t>)-</w:t>
            </w:r>
            <w:proofErr w:type="gramEnd"/>
            <w:r w:rsidRPr="003D139D">
              <w:rPr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D139D">
              <w:rPr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212,00</w:t>
            </w:r>
          </w:p>
        </w:tc>
      </w:tr>
      <w:tr w:rsidR="00307F79" w:rsidRPr="003D139D" w:rsidTr="00867059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3D139D">
              <w:rPr>
                <w:lang w:eastAsia="ru-RU"/>
              </w:rPr>
              <w:t>П</w:t>
            </w:r>
            <w:proofErr w:type="gramStart"/>
            <w:r w:rsidRPr="003D139D">
              <w:rPr>
                <w:lang w:eastAsia="ru-RU"/>
              </w:rPr>
              <w:t>,т</w:t>
            </w:r>
            <w:proofErr w:type="gramEnd"/>
            <w:r w:rsidRPr="003D139D">
              <w:rPr>
                <w:lang w:eastAsia="ru-RU"/>
              </w:rPr>
              <w:t>ип</w:t>
            </w:r>
            <w:proofErr w:type="spellEnd"/>
            <w:r w:rsidRPr="003D139D">
              <w:rPr>
                <w:lang w:eastAsia="ru-RU"/>
              </w:rPr>
              <w:t xml:space="preserve">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м</w:t>
            </w:r>
            <w:proofErr w:type="gramStart"/>
            <w:r w:rsidRPr="003D139D">
              <w:rPr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468,00</w:t>
            </w:r>
          </w:p>
        </w:tc>
      </w:tr>
      <w:tr w:rsidR="00307F79" w:rsidRPr="003D139D" w:rsidTr="00867059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3D139D">
              <w:rPr>
                <w:lang w:eastAsia="ru-RU"/>
              </w:rPr>
              <w:t>Ш</w:t>
            </w:r>
            <w:proofErr w:type="gramStart"/>
            <w:r w:rsidRPr="003D139D">
              <w:rPr>
                <w:lang w:eastAsia="ru-RU"/>
              </w:rPr>
              <w:t>,т</w:t>
            </w:r>
            <w:proofErr w:type="gramEnd"/>
            <w:r w:rsidRPr="003D139D">
              <w:rPr>
                <w:lang w:eastAsia="ru-RU"/>
              </w:rPr>
              <w:t>ип</w:t>
            </w:r>
            <w:proofErr w:type="spellEnd"/>
            <w:r w:rsidRPr="003D139D">
              <w:rPr>
                <w:lang w:eastAsia="ru-RU"/>
              </w:rPr>
              <w:t xml:space="preserve">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м</w:t>
            </w:r>
            <w:proofErr w:type="gramStart"/>
            <w:r w:rsidRPr="003D139D">
              <w:rPr>
                <w:lang w:eastAsia="ru-RU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411,00</w:t>
            </w:r>
          </w:p>
        </w:tc>
      </w:tr>
      <w:tr w:rsidR="00307F79" w:rsidRPr="003D139D" w:rsidTr="00867059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 xml:space="preserve">1 </w:t>
            </w:r>
            <w:proofErr w:type="spellStart"/>
            <w:r w:rsidRPr="003D139D">
              <w:rPr>
                <w:lang w:eastAsia="ru-RU"/>
              </w:rPr>
              <w:t>пог</w:t>
            </w:r>
            <w:proofErr w:type="gramStart"/>
            <w:r w:rsidRPr="003D139D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222,00</w:t>
            </w:r>
          </w:p>
        </w:tc>
      </w:tr>
      <w:tr w:rsidR="00307F79" w:rsidRPr="003D139D" w:rsidTr="00867059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D139D"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rPr>
                <w:lang w:eastAsia="ru-RU"/>
              </w:rPr>
            </w:pPr>
            <w:r w:rsidRPr="003D139D">
              <w:rPr>
                <w:lang w:eastAsia="ru-RU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 xml:space="preserve">1 </w:t>
            </w:r>
            <w:proofErr w:type="spellStart"/>
            <w:r w:rsidRPr="003D139D">
              <w:rPr>
                <w:lang w:eastAsia="ru-RU"/>
              </w:rPr>
              <w:t>пог</w:t>
            </w:r>
            <w:proofErr w:type="gramStart"/>
            <w:r w:rsidRPr="003D139D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center"/>
              <w:rPr>
                <w:lang w:eastAsia="ru-RU"/>
              </w:rPr>
            </w:pPr>
            <w:r w:rsidRPr="003D139D">
              <w:rPr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79" w:rsidRPr="003D139D" w:rsidRDefault="00307F79" w:rsidP="00867059">
            <w:pPr>
              <w:suppressAutoHyphens w:val="0"/>
              <w:jc w:val="right"/>
              <w:rPr>
                <w:lang w:eastAsia="ru-RU"/>
              </w:rPr>
            </w:pPr>
            <w:r w:rsidRPr="003D139D">
              <w:rPr>
                <w:lang w:eastAsia="ru-RU"/>
              </w:rPr>
              <w:t>923,00</w:t>
            </w:r>
          </w:p>
        </w:tc>
      </w:tr>
    </w:tbl>
    <w:p w:rsidR="00307F79" w:rsidRPr="003D139D" w:rsidRDefault="00307F79" w:rsidP="00307F79">
      <w:pPr>
        <w:rPr>
          <w:sz w:val="28"/>
          <w:szCs w:val="28"/>
        </w:rPr>
      </w:pPr>
    </w:p>
    <w:p w:rsidR="00307F79" w:rsidRDefault="00307F79" w:rsidP="00307F79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>
        <w:rPr>
          <w:sz w:val="20"/>
        </w:rPr>
        <w:br w:type="page"/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7</w:t>
      </w:r>
      <w:r w:rsidRPr="003D139D">
        <w:rPr>
          <w:rFonts w:ascii="Times New Roman" w:hAnsi="Times New Roman" w:cs="Times New Roman"/>
          <w:sz w:val="20"/>
        </w:rPr>
        <w:t xml:space="preserve"> 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к Муниципальной программе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 xml:space="preserve"> «Формирование </w:t>
      </w:r>
      <w:proofErr w:type="gramStart"/>
      <w:r w:rsidRPr="003D139D">
        <w:rPr>
          <w:rFonts w:ascii="Times New Roman" w:hAnsi="Times New Roman" w:cs="Times New Roman"/>
          <w:sz w:val="20"/>
        </w:rPr>
        <w:t>современной</w:t>
      </w:r>
      <w:proofErr w:type="gramEnd"/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городской среды на территории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Чапаевского сельского поселения»</w:t>
      </w:r>
    </w:p>
    <w:p w:rsidR="00307F79" w:rsidRPr="008877F8" w:rsidRDefault="00307F79" w:rsidP="00307F79">
      <w:pPr>
        <w:autoSpaceDE w:val="0"/>
        <w:jc w:val="right"/>
      </w:pPr>
      <w:r w:rsidRPr="003D139D">
        <w:rPr>
          <w:sz w:val="20"/>
        </w:rPr>
        <w:t xml:space="preserve"> на 201</w:t>
      </w:r>
      <w:r>
        <w:rPr>
          <w:sz w:val="20"/>
        </w:rPr>
        <w:t>8-</w:t>
      </w:r>
      <w:r w:rsidRPr="003D139D">
        <w:rPr>
          <w:sz w:val="20"/>
        </w:rPr>
        <w:t>202</w:t>
      </w:r>
      <w:r>
        <w:rPr>
          <w:sz w:val="20"/>
        </w:rPr>
        <w:t>4</w:t>
      </w:r>
      <w:r w:rsidRPr="003D139D">
        <w:rPr>
          <w:sz w:val="20"/>
        </w:rPr>
        <w:t xml:space="preserve">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/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 xml:space="preserve">Единичные расценки </w:t>
      </w: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на освещение дворовых территорий</w:t>
      </w:r>
    </w:p>
    <w:p w:rsidR="00307F79" w:rsidRPr="003D139D" w:rsidRDefault="00307F79" w:rsidP="00307F79">
      <w:pPr>
        <w:jc w:val="center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72"/>
        <w:gridCol w:w="1762"/>
        <w:gridCol w:w="2241"/>
      </w:tblGrid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№</w:t>
            </w:r>
          </w:p>
        </w:tc>
        <w:tc>
          <w:tcPr>
            <w:tcW w:w="5072" w:type="dxa"/>
          </w:tcPr>
          <w:p w:rsidR="00307F79" w:rsidRPr="003D139D" w:rsidRDefault="00307F79" w:rsidP="00867059">
            <w:pPr>
              <w:jc w:val="center"/>
            </w:pPr>
            <w:r w:rsidRPr="003D139D">
              <w:t>Вид работы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Ед.</w:t>
            </w:r>
          </w:p>
          <w:p w:rsidR="00307F79" w:rsidRPr="003D139D" w:rsidRDefault="00307F79" w:rsidP="00867059">
            <w:pPr>
              <w:jc w:val="center"/>
            </w:pPr>
            <w:r w:rsidRPr="003D139D">
              <w:t>Измерения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Стоимость с НДС, руб.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2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  <w:r w:rsidRPr="003D139D">
              <w:rPr>
                <w:b/>
              </w:rPr>
              <w:t>Работа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Прокладка провода по фасаду здания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101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 xml:space="preserve">Установка кронштейна 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2 352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Установка светильника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1 877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Установка выключателя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70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Установка фотоэлемента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312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Установка распределительной коробки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686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31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Затягивание провода в трубы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8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10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Установка опоры СВ-110-5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2 765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11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Подвес провода СИП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101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12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Демонтаж светильника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732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13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Демонтаж провода с фасада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24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14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Демонтаж опоры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709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15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Сверление отверстий в кирпиче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1 отв.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15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2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  <w:r w:rsidRPr="003D139D">
              <w:rPr>
                <w:b/>
              </w:rPr>
              <w:t>Материалы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17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Провод ВВГ 3*2,5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34,27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18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Провод ВВГ 3*1,5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21,12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19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Опора СВ-110-5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9 700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23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Фотоэлемент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367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24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Автоматический выключатель 16А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91,38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25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Выключатель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54,52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26</w:t>
            </w:r>
          </w:p>
        </w:tc>
        <w:tc>
          <w:tcPr>
            <w:tcW w:w="5072" w:type="dxa"/>
          </w:tcPr>
          <w:p w:rsidR="00307F79" w:rsidRPr="003D139D" w:rsidRDefault="00307F79" w:rsidP="00867059">
            <w:proofErr w:type="spellStart"/>
            <w:r w:rsidRPr="003D139D">
              <w:t>Гофротруба</w:t>
            </w:r>
            <w:proofErr w:type="spellEnd"/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4,91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27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Труба полипропиленовая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48,00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28</w:t>
            </w:r>
          </w:p>
        </w:tc>
        <w:tc>
          <w:tcPr>
            <w:tcW w:w="5072" w:type="dxa"/>
          </w:tcPr>
          <w:p w:rsidR="00307F79" w:rsidRPr="003D139D" w:rsidRDefault="00307F79" w:rsidP="00867059">
            <w:pPr>
              <w:rPr>
                <w:b/>
              </w:rPr>
            </w:pPr>
            <w:r w:rsidRPr="003D139D"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1 420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29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 xml:space="preserve">Светильник светодиодный </w:t>
            </w:r>
            <w:r w:rsidRPr="003D139D">
              <w:rPr>
                <w:lang w:val="en-US"/>
              </w:rPr>
              <w:t>LED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5 750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Кронштейн для светильников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482,86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30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Провод СИП 2*16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33,26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31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Провод СИП 4*16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57,37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32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Провод СИП 4*25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М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80,09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33</w:t>
            </w:r>
          </w:p>
        </w:tc>
        <w:tc>
          <w:tcPr>
            <w:tcW w:w="5072" w:type="dxa"/>
          </w:tcPr>
          <w:p w:rsidR="00307F79" w:rsidRPr="003D139D" w:rsidRDefault="00307F79" w:rsidP="00867059">
            <w:proofErr w:type="spellStart"/>
            <w:r w:rsidRPr="003D139D">
              <w:t>Изолента</w:t>
            </w:r>
            <w:proofErr w:type="spellEnd"/>
            <w:r w:rsidRPr="003D139D">
              <w:t xml:space="preserve"> ПВХ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37,24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34</w:t>
            </w:r>
          </w:p>
        </w:tc>
        <w:tc>
          <w:tcPr>
            <w:tcW w:w="5072" w:type="dxa"/>
          </w:tcPr>
          <w:p w:rsidR="00307F79" w:rsidRPr="003D139D" w:rsidRDefault="00307F79" w:rsidP="00867059">
            <w:pPr>
              <w:rPr>
                <w:lang w:val="en-US"/>
              </w:rPr>
            </w:pPr>
            <w:r w:rsidRPr="003D139D">
              <w:t>Коробка распределительная</w:t>
            </w:r>
            <w:r w:rsidRPr="003D139D">
              <w:rPr>
                <w:lang w:val="en-US"/>
              </w:rPr>
              <w:t xml:space="preserve"> (IP-54)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72,50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Клипса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7,96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36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Дюбель-гвоздь (быстрый монтаж)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3,50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37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 xml:space="preserve">Рейка </w:t>
            </w:r>
            <w:r w:rsidRPr="003D139D">
              <w:rPr>
                <w:lang w:val="en-US"/>
              </w:rPr>
              <w:t>DIN</w:t>
            </w:r>
            <w:r w:rsidRPr="003D139D">
              <w:t xml:space="preserve"> 30см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17,95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sz w:val="28"/>
                <w:szCs w:val="28"/>
              </w:rPr>
            </w:pPr>
            <w:r w:rsidRPr="003D139D">
              <w:rPr>
                <w:sz w:val="28"/>
                <w:szCs w:val="28"/>
              </w:rPr>
              <w:t>38</w:t>
            </w:r>
          </w:p>
        </w:tc>
        <w:tc>
          <w:tcPr>
            <w:tcW w:w="5072" w:type="dxa"/>
          </w:tcPr>
          <w:p w:rsidR="00307F79" w:rsidRPr="003D139D" w:rsidRDefault="00307F79" w:rsidP="00867059">
            <w:r w:rsidRPr="003D139D">
              <w:t>Шина нулевая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347,93</w:t>
            </w:r>
          </w:p>
        </w:tc>
      </w:tr>
    </w:tbl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8</w:t>
      </w:r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к Муниципальной программе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 xml:space="preserve"> «Формирование </w:t>
      </w:r>
      <w:proofErr w:type="gramStart"/>
      <w:r w:rsidRPr="003D139D">
        <w:rPr>
          <w:rFonts w:ascii="Times New Roman" w:hAnsi="Times New Roman" w:cs="Times New Roman"/>
          <w:sz w:val="20"/>
        </w:rPr>
        <w:t>современной</w:t>
      </w:r>
      <w:proofErr w:type="gramEnd"/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городской среды на территории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Чапаевского сельского поселения</w:t>
      </w:r>
    </w:p>
    <w:p w:rsidR="00307F79" w:rsidRPr="008877F8" w:rsidRDefault="00307F79" w:rsidP="00307F79">
      <w:pPr>
        <w:autoSpaceDE w:val="0"/>
        <w:jc w:val="right"/>
      </w:pPr>
      <w:r w:rsidRPr="003D139D">
        <w:rPr>
          <w:sz w:val="20"/>
        </w:rPr>
        <w:t xml:space="preserve"> на 201</w:t>
      </w:r>
      <w:r>
        <w:rPr>
          <w:sz w:val="20"/>
        </w:rPr>
        <w:t>8-2024</w:t>
      </w:r>
      <w:r w:rsidRPr="003D139D">
        <w:rPr>
          <w:sz w:val="20"/>
        </w:rPr>
        <w:t xml:space="preserve">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 xml:space="preserve">Единичные расценки </w:t>
      </w: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на установку скамьи</w:t>
      </w:r>
    </w:p>
    <w:p w:rsidR="00307F79" w:rsidRPr="003D139D" w:rsidRDefault="00307F79" w:rsidP="00307F79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</w:pPr>
            <w:r w:rsidRPr="003D139D">
              <w:t>№</w:t>
            </w:r>
          </w:p>
        </w:tc>
        <w:tc>
          <w:tcPr>
            <w:tcW w:w="4678" w:type="dxa"/>
          </w:tcPr>
          <w:p w:rsidR="00307F79" w:rsidRPr="003D139D" w:rsidRDefault="00307F79" w:rsidP="00867059">
            <w:pPr>
              <w:jc w:val="center"/>
            </w:pPr>
            <w:r w:rsidRPr="003D139D">
              <w:t>Вид работы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r w:rsidRPr="003D139D">
              <w:t>Ед</w:t>
            </w:r>
            <w:proofErr w:type="gramStart"/>
            <w:r w:rsidRPr="003D139D">
              <w:t>.и</w:t>
            </w:r>
            <w:proofErr w:type="gramEnd"/>
            <w:r w:rsidRPr="003D139D">
              <w:t>змерения</w:t>
            </w: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Стоимость с НДС, руб.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  <w:r w:rsidRPr="003D139D">
              <w:rPr>
                <w:b/>
              </w:rPr>
              <w:t>Работа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</w:pPr>
            <w:r w:rsidRPr="003D139D">
              <w:t>1</w:t>
            </w:r>
          </w:p>
        </w:tc>
        <w:tc>
          <w:tcPr>
            <w:tcW w:w="4678" w:type="dxa"/>
          </w:tcPr>
          <w:p w:rsidR="00307F79" w:rsidRPr="003D139D" w:rsidRDefault="00307F79" w:rsidP="00867059">
            <w:r w:rsidRPr="003D139D">
              <w:t>Стоимость установки скамьи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1876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</w:pPr>
          </w:p>
        </w:tc>
        <w:tc>
          <w:tcPr>
            <w:tcW w:w="4678" w:type="dxa"/>
          </w:tcPr>
          <w:p w:rsidR="00307F79" w:rsidRPr="003D139D" w:rsidRDefault="00307F79" w:rsidP="00867059">
            <w:pPr>
              <w:jc w:val="center"/>
              <w:rPr>
                <w:b/>
              </w:rPr>
            </w:pPr>
            <w:r w:rsidRPr="003D139D">
              <w:rPr>
                <w:b/>
              </w:rPr>
              <w:t>Оборудование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</w:pPr>
            <w:r w:rsidRPr="003D139D">
              <w:t>2</w:t>
            </w:r>
          </w:p>
        </w:tc>
        <w:tc>
          <w:tcPr>
            <w:tcW w:w="4678" w:type="dxa"/>
          </w:tcPr>
          <w:p w:rsidR="00307F79" w:rsidRPr="003D139D" w:rsidRDefault="00307F79" w:rsidP="00867059">
            <w:r w:rsidRPr="003D139D">
              <w:t>Скамья</w:t>
            </w:r>
          </w:p>
          <w:p w:rsidR="00307F79" w:rsidRPr="003D139D" w:rsidRDefault="00307F79" w:rsidP="00867059">
            <w:r w:rsidRPr="003D139D">
              <w:t>Размеры: 1500*380*680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4368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</w:pPr>
            <w:r w:rsidRPr="003D139D">
              <w:t>3</w:t>
            </w:r>
          </w:p>
        </w:tc>
        <w:tc>
          <w:tcPr>
            <w:tcW w:w="4678" w:type="dxa"/>
          </w:tcPr>
          <w:p w:rsidR="00307F79" w:rsidRPr="003D139D" w:rsidRDefault="00307F79" w:rsidP="00867059">
            <w:r w:rsidRPr="003D139D">
              <w:t>Скамья</w:t>
            </w:r>
          </w:p>
          <w:p w:rsidR="00307F79" w:rsidRPr="003D139D" w:rsidRDefault="00307F79" w:rsidP="00867059">
            <w:r w:rsidRPr="003D139D">
              <w:t>Размеры: 2000*385*660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5784</w:t>
            </w:r>
          </w:p>
        </w:tc>
      </w:tr>
      <w:tr w:rsidR="00307F79" w:rsidRPr="003D139D" w:rsidTr="00867059">
        <w:tc>
          <w:tcPr>
            <w:tcW w:w="817" w:type="dxa"/>
          </w:tcPr>
          <w:p w:rsidR="00307F79" w:rsidRPr="003D139D" w:rsidRDefault="00307F79" w:rsidP="00867059">
            <w:pPr>
              <w:jc w:val="center"/>
            </w:pPr>
            <w:r w:rsidRPr="003D139D">
              <w:t>4</w:t>
            </w:r>
          </w:p>
        </w:tc>
        <w:tc>
          <w:tcPr>
            <w:tcW w:w="4678" w:type="dxa"/>
          </w:tcPr>
          <w:p w:rsidR="00307F79" w:rsidRPr="003D139D" w:rsidRDefault="00307F79" w:rsidP="00867059">
            <w:r w:rsidRPr="003D139D">
              <w:t>Скамья со спинкой</w:t>
            </w:r>
          </w:p>
          <w:p w:rsidR="00307F79" w:rsidRPr="003D139D" w:rsidRDefault="00307F79" w:rsidP="00867059">
            <w:r w:rsidRPr="003D139D">
              <w:t>Размеры: 1985*715*955</w:t>
            </w:r>
          </w:p>
        </w:tc>
        <w:tc>
          <w:tcPr>
            <w:tcW w:w="1762" w:type="dxa"/>
          </w:tcPr>
          <w:p w:rsidR="00307F79" w:rsidRPr="003D139D" w:rsidRDefault="00307F79" w:rsidP="00867059">
            <w:pPr>
              <w:jc w:val="center"/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307F79" w:rsidRPr="003D139D" w:rsidRDefault="00307F79" w:rsidP="00867059">
            <w:pPr>
              <w:jc w:val="center"/>
            </w:pPr>
            <w:r w:rsidRPr="003D139D">
              <w:t>11450</w:t>
            </w:r>
          </w:p>
        </w:tc>
      </w:tr>
    </w:tbl>
    <w:p w:rsidR="00307F79" w:rsidRPr="003D139D" w:rsidRDefault="00307F79" w:rsidP="00307F79"/>
    <w:p w:rsidR="00307F79" w:rsidRPr="003D139D" w:rsidRDefault="00307F79" w:rsidP="00307F79">
      <w:r w:rsidRPr="003D139D">
        <w:t xml:space="preserve"> </w:t>
      </w: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Единичные расценки</w:t>
      </w:r>
    </w:p>
    <w:p w:rsidR="00307F79" w:rsidRPr="003D139D" w:rsidRDefault="00307F79" w:rsidP="00307F79">
      <w:pPr>
        <w:jc w:val="center"/>
        <w:rPr>
          <w:b/>
        </w:rPr>
      </w:pPr>
      <w:r w:rsidRPr="003D139D">
        <w:rPr>
          <w:b/>
        </w:rPr>
        <w:t>на установку урны</w:t>
      </w:r>
    </w:p>
    <w:p w:rsidR="00307F79" w:rsidRPr="003D139D" w:rsidRDefault="00307F79" w:rsidP="00307F79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307F79" w:rsidRPr="003D139D" w:rsidTr="00867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</w:pPr>
            <w:r w:rsidRPr="003D139D">
              <w:t>Ед.</w:t>
            </w:r>
          </w:p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Стоимость с НДС, руб.</w:t>
            </w:r>
          </w:p>
        </w:tc>
      </w:tr>
      <w:tr w:rsidR="00307F79" w:rsidRPr="003D139D" w:rsidTr="00867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3D139D" w:rsidRDefault="00307F79" w:rsidP="008670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b/>
                <w:lang w:eastAsia="en-US"/>
              </w:rPr>
            </w:pPr>
            <w:r w:rsidRPr="003D139D">
              <w:rPr>
                <w:b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3D139D" w:rsidRDefault="00307F79" w:rsidP="008670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3D139D" w:rsidRDefault="00307F79" w:rsidP="00867059">
            <w:pPr>
              <w:jc w:val="center"/>
              <w:rPr>
                <w:b/>
                <w:lang w:eastAsia="en-US"/>
              </w:rPr>
            </w:pPr>
          </w:p>
        </w:tc>
      </w:tr>
      <w:tr w:rsidR="00307F79" w:rsidRPr="003D139D" w:rsidTr="00867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rPr>
                <w:lang w:eastAsia="en-US"/>
              </w:rPr>
            </w:pPr>
            <w:r w:rsidRPr="003D139D"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513</w:t>
            </w:r>
          </w:p>
        </w:tc>
      </w:tr>
      <w:tr w:rsidR="00307F79" w:rsidRPr="003D139D" w:rsidTr="00867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b/>
                <w:lang w:eastAsia="en-US"/>
              </w:rPr>
            </w:pPr>
            <w:r w:rsidRPr="003D139D">
              <w:rPr>
                <w:b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</w:p>
        </w:tc>
      </w:tr>
      <w:tr w:rsidR="00307F79" w:rsidRPr="003D139D" w:rsidTr="00867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rPr>
                <w:lang w:eastAsia="en-US"/>
              </w:rPr>
            </w:pPr>
            <w:r w:rsidRPr="003D139D">
              <w:t>Урна наземная</w:t>
            </w:r>
          </w:p>
          <w:p w:rsidR="00307F79" w:rsidRPr="003D139D" w:rsidRDefault="00307F79" w:rsidP="00867059">
            <w:r w:rsidRPr="003D139D">
              <w:t>Объем: 20л</w:t>
            </w:r>
          </w:p>
          <w:p w:rsidR="00307F79" w:rsidRPr="003D139D" w:rsidRDefault="00307F79" w:rsidP="00867059">
            <w:pPr>
              <w:rPr>
                <w:lang w:eastAsia="en-US"/>
              </w:rPr>
            </w:pPr>
            <w:r w:rsidRPr="003D139D"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3469</w:t>
            </w:r>
          </w:p>
        </w:tc>
      </w:tr>
      <w:tr w:rsidR="00307F79" w:rsidRPr="003D139D" w:rsidTr="00867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rPr>
                <w:lang w:eastAsia="en-US"/>
              </w:rPr>
            </w:pPr>
            <w:r w:rsidRPr="003D139D">
              <w:t>Урна наземная</w:t>
            </w:r>
          </w:p>
          <w:p w:rsidR="00307F79" w:rsidRPr="003D139D" w:rsidRDefault="00307F79" w:rsidP="00867059">
            <w:r w:rsidRPr="003D139D">
              <w:t>Объем: 40л</w:t>
            </w:r>
          </w:p>
          <w:p w:rsidR="00307F79" w:rsidRPr="003D139D" w:rsidRDefault="00307F79" w:rsidP="00867059">
            <w:pPr>
              <w:rPr>
                <w:lang w:eastAsia="en-US"/>
              </w:rPr>
            </w:pPr>
            <w:r w:rsidRPr="003D139D"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4053</w:t>
            </w:r>
          </w:p>
        </w:tc>
      </w:tr>
      <w:tr w:rsidR="00307F79" w:rsidRPr="003D139D" w:rsidTr="00867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rPr>
                <w:lang w:eastAsia="en-US"/>
              </w:rPr>
            </w:pPr>
            <w:r w:rsidRPr="003D139D">
              <w:t>Урна с контейнером на бетонном основании  (монтаж не требуется)</w:t>
            </w:r>
          </w:p>
          <w:p w:rsidR="00307F79" w:rsidRPr="003D139D" w:rsidRDefault="00307F79" w:rsidP="00867059">
            <w:pPr>
              <w:rPr>
                <w:lang w:eastAsia="en-US"/>
              </w:rPr>
            </w:pPr>
            <w:r w:rsidRPr="003D139D"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139D"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79" w:rsidRPr="003D139D" w:rsidRDefault="00307F79" w:rsidP="00867059">
            <w:pPr>
              <w:jc w:val="center"/>
              <w:rPr>
                <w:lang w:eastAsia="en-US"/>
              </w:rPr>
            </w:pPr>
            <w:r w:rsidRPr="003D139D">
              <w:t>3267</w:t>
            </w:r>
          </w:p>
        </w:tc>
      </w:tr>
    </w:tbl>
    <w:p w:rsidR="00307F79" w:rsidRPr="003D139D" w:rsidRDefault="00307F79" w:rsidP="00307F7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lastRenderedPageBreak/>
        <w:t>Приложение  №</w:t>
      </w:r>
      <w:r>
        <w:rPr>
          <w:rFonts w:ascii="Times New Roman" w:hAnsi="Times New Roman" w:cs="Times New Roman"/>
          <w:sz w:val="20"/>
        </w:rPr>
        <w:t>9</w:t>
      </w:r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к Муниципальной программе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 xml:space="preserve"> «Формирование </w:t>
      </w:r>
      <w:proofErr w:type="gramStart"/>
      <w:r w:rsidRPr="003D139D">
        <w:rPr>
          <w:rFonts w:ascii="Times New Roman" w:hAnsi="Times New Roman" w:cs="Times New Roman"/>
          <w:sz w:val="20"/>
        </w:rPr>
        <w:t>современной</w:t>
      </w:r>
      <w:proofErr w:type="gramEnd"/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городской среды на территории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Чапаевского сельского поселения</w:t>
      </w:r>
    </w:p>
    <w:p w:rsidR="00307F79" w:rsidRPr="008877F8" w:rsidRDefault="00307F79" w:rsidP="00307F79">
      <w:pPr>
        <w:autoSpaceDE w:val="0"/>
        <w:jc w:val="right"/>
      </w:pPr>
      <w:r w:rsidRPr="003D139D">
        <w:rPr>
          <w:sz w:val="20"/>
        </w:rPr>
        <w:t xml:space="preserve"> на 201</w:t>
      </w:r>
      <w:r>
        <w:rPr>
          <w:sz w:val="20"/>
        </w:rPr>
        <w:t>8</w:t>
      </w:r>
      <w:r w:rsidRPr="003D139D">
        <w:rPr>
          <w:sz w:val="20"/>
        </w:rPr>
        <w:t>-202</w:t>
      </w:r>
      <w:r>
        <w:rPr>
          <w:sz w:val="20"/>
        </w:rPr>
        <w:t>4</w:t>
      </w:r>
      <w:r w:rsidRPr="003D139D">
        <w:rPr>
          <w:sz w:val="20"/>
        </w:rPr>
        <w:t xml:space="preserve">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79" w:rsidRPr="003D139D" w:rsidRDefault="00307F79" w:rsidP="00307F7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9D">
        <w:rPr>
          <w:rFonts w:ascii="Times New Roman" w:hAnsi="Times New Roman" w:cs="Times New Roman"/>
          <w:b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</w:t>
      </w:r>
      <w:r>
        <w:rPr>
          <w:rFonts w:ascii="Times New Roman" w:hAnsi="Times New Roman" w:cs="Times New Roman"/>
          <w:b/>
          <w:sz w:val="24"/>
          <w:szCs w:val="24"/>
        </w:rPr>
        <w:t>оустройству дворовых территорий</w:t>
      </w:r>
      <w:r w:rsidRPr="003D139D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F79" w:rsidRPr="003D139D" w:rsidRDefault="00307F79" w:rsidP="00307F79">
      <w:pPr>
        <w:pStyle w:val="ConsPlusNormal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7F79" w:rsidRPr="003D139D" w:rsidRDefault="00307F79" w:rsidP="00307F79">
      <w:pPr>
        <w:pStyle w:val="ConsPlusNormal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1.1.</w:t>
      </w:r>
      <w:r w:rsidRPr="003D13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Чапаевского сельского поселения </w:t>
      </w:r>
      <w:r w:rsidRPr="003D139D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Чапаевского сельского поселения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3D139D">
        <w:rPr>
          <w:rFonts w:ascii="Times New Roman" w:hAnsi="Times New Roman" w:cs="Times New Roman"/>
          <w:sz w:val="24"/>
          <w:szCs w:val="24"/>
        </w:rPr>
        <w:t xml:space="preserve">годы (далее – Программа), механизм 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1.2.</w:t>
      </w:r>
      <w:r w:rsidRPr="003D139D">
        <w:rPr>
          <w:rFonts w:ascii="Times New Roman" w:hAnsi="Times New Roman" w:cs="Times New Roman"/>
          <w:sz w:val="24"/>
          <w:szCs w:val="24"/>
        </w:rPr>
        <w:tab/>
        <w:t>В целях реализации настоящего Порядка используются следующие понятия: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а) дополнительный перечень работ – установленный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 перечень работ по благоустройству дворовой территории, </w:t>
      </w:r>
      <w:proofErr w:type="spellStart"/>
      <w:r w:rsidRPr="003D139D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3D139D">
        <w:rPr>
          <w:rFonts w:ascii="Times New Roman" w:hAnsi="Times New Roman" w:cs="Times New Roman"/>
          <w:sz w:val="24"/>
          <w:szCs w:val="24"/>
        </w:rPr>
        <w:t xml:space="preserve"> за счет средств заинтересованных лиц;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Чапаесвкого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>;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в) финансовое участие – финансирование выполнения видов работ из дополнительного перечня работ по благоустройству дворовых территорий на территории </w:t>
      </w: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  за счет участия заинтересованных лиц в размере не менее 5 процентов от общей стоимости соответствующего вида работ;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г) общественная комиссия – комиссия, создаваемая 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 xml:space="preserve"> реализацией Программы.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Порядок и форма участия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 (трудовое и (или) финансовое) заинтересованных лиц в выполнении работ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2.1.</w:t>
      </w:r>
      <w:r w:rsidRPr="003D139D">
        <w:rPr>
          <w:rFonts w:ascii="Times New Roman" w:hAnsi="Times New Roman" w:cs="Times New Roman"/>
          <w:sz w:val="24"/>
          <w:szCs w:val="24"/>
        </w:rPr>
        <w:tab/>
        <w:t>Заинтерес</w:t>
      </w:r>
      <w:r>
        <w:rPr>
          <w:rFonts w:ascii="Times New Roman" w:hAnsi="Times New Roman" w:cs="Times New Roman"/>
          <w:sz w:val="24"/>
          <w:szCs w:val="24"/>
        </w:rPr>
        <w:t xml:space="preserve">ованные лица принимают участие </w:t>
      </w:r>
      <w:r w:rsidRPr="003D139D">
        <w:rPr>
          <w:rFonts w:ascii="Times New Roman" w:hAnsi="Times New Roman" w:cs="Times New Roman"/>
          <w:sz w:val="24"/>
          <w:szCs w:val="24"/>
        </w:rPr>
        <w:t>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2.2.</w:t>
      </w:r>
      <w:r w:rsidRPr="003D139D">
        <w:rPr>
          <w:rFonts w:ascii="Times New Roman" w:hAnsi="Times New Roman" w:cs="Times New Roman"/>
          <w:sz w:val="24"/>
          <w:szCs w:val="24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2.3.</w:t>
      </w:r>
      <w:r w:rsidRPr="003D139D">
        <w:rPr>
          <w:rFonts w:ascii="Times New Roman" w:hAnsi="Times New Roman" w:cs="Times New Roman"/>
          <w:sz w:val="24"/>
          <w:szCs w:val="24"/>
        </w:rPr>
        <w:tab/>
        <w:t xml:space="preserve">Финансовое (трудовое) участие заинтересованных лиц в выполнении </w:t>
      </w:r>
      <w:r w:rsidRPr="003D139D">
        <w:rPr>
          <w:rFonts w:ascii="Times New Roman" w:hAnsi="Times New Roman" w:cs="Times New Roman"/>
          <w:sz w:val="24"/>
          <w:szCs w:val="24"/>
        </w:rPr>
        <w:lastRenderedPageBreak/>
        <w:t>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307F79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2.4.</w:t>
      </w:r>
      <w:r w:rsidRPr="003D139D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A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>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Документы, подтверждающие финансовое участие, представляются в отдел не позднее 7 дней со дня перечисления денежных средств в установленном порядке.</w:t>
      </w:r>
    </w:p>
    <w:p w:rsidR="00307F79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39D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Документы, подтверждающие трудовое участие, представляются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A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  не позднее 10 календарных дней со дня окончания работ, выполняемых заинтересованными лицами.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2.5.</w:t>
      </w:r>
      <w:r w:rsidRPr="003D139D">
        <w:rPr>
          <w:rFonts w:ascii="Times New Roman" w:hAnsi="Times New Roman" w:cs="Times New Roman"/>
          <w:sz w:val="24"/>
          <w:szCs w:val="24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</w:t>
      </w:r>
      <w:r w:rsidRPr="003D139D">
        <w:rPr>
          <w:rFonts w:ascii="Times New Roman" w:hAnsi="Times New Roman" w:cs="Times New Roman"/>
          <w:sz w:val="24"/>
          <w:szCs w:val="24"/>
        </w:rPr>
        <w:tab/>
        <w:t>Условия аккумулирования и расходования средств</w:t>
      </w:r>
    </w:p>
    <w:p w:rsidR="00307F79" w:rsidRPr="004E1BE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3.1.</w:t>
      </w:r>
      <w:r w:rsidRPr="003D139D">
        <w:rPr>
          <w:rFonts w:ascii="Times New Roman" w:hAnsi="Times New Roman" w:cs="Times New Roman"/>
          <w:sz w:val="24"/>
          <w:szCs w:val="24"/>
        </w:rPr>
        <w:tab/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</w:t>
      </w:r>
      <w:r>
        <w:rPr>
          <w:rFonts w:ascii="Times New Roman" w:hAnsi="Times New Roman" w:cs="Times New Roman"/>
          <w:sz w:val="24"/>
          <w:szCs w:val="24"/>
        </w:rPr>
        <w:t>й постановлением администрации 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, денежные средства заинтересованных лиц перечисляются на лицевой счет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доходов бюджета </w:t>
      </w:r>
      <w:r w:rsidRPr="003D139D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>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3.2.</w:t>
      </w:r>
      <w:r w:rsidRPr="003D13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 xml:space="preserve">После утверждения </w:t>
      </w:r>
      <w:proofErr w:type="spellStart"/>
      <w:r w:rsidRPr="003D139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3D139D">
        <w:rPr>
          <w:rFonts w:ascii="Times New Roman" w:hAnsi="Times New Roman" w:cs="Times New Roman"/>
          <w:sz w:val="24"/>
          <w:szCs w:val="24"/>
        </w:rPr>
        <w:t xml:space="preserve"> общественной муниципальной комиссией и его согласования с представителем заинтересованных лиц администрация</w:t>
      </w:r>
      <w:r w:rsidRPr="003D1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>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Объем денежных средств, подлежащих перечислению заинтересованными лицами, определяется в соответствии со смет</w:t>
      </w:r>
      <w:r>
        <w:rPr>
          <w:rFonts w:ascii="Times New Roman" w:hAnsi="Times New Roman" w:cs="Times New Roman"/>
          <w:sz w:val="24"/>
          <w:szCs w:val="24"/>
        </w:rPr>
        <w:t>ным расчетом, а также исходя из</w:t>
      </w:r>
      <w:r w:rsidRPr="003D139D">
        <w:rPr>
          <w:rFonts w:ascii="Times New Roman" w:hAnsi="Times New Roman" w:cs="Times New Roman"/>
          <w:sz w:val="24"/>
          <w:szCs w:val="24"/>
        </w:rPr>
        <w:t xml:space="preserve">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proofErr w:type="gramStart"/>
      <w:r w:rsidRPr="003D139D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>проекте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составляет не менее </w:t>
      </w:r>
      <w:r w:rsidRPr="00D4684B">
        <w:rPr>
          <w:rFonts w:ascii="Times New Roman" w:hAnsi="Times New Roman" w:cs="Times New Roman"/>
          <w:sz w:val="24"/>
          <w:szCs w:val="24"/>
        </w:rPr>
        <w:t>20</w:t>
      </w:r>
      <w:r w:rsidRPr="003D139D">
        <w:rPr>
          <w:rFonts w:ascii="Times New Roman" w:hAnsi="Times New Roman" w:cs="Times New Roman"/>
          <w:sz w:val="24"/>
          <w:szCs w:val="24"/>
        </w:rPr>
        <w:t xml:space="preserve"> процентов от общей стоимости соответствующего вида работ из дополнительного перечня работ.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3.3.</w:t>
      </w:r>
      <w:r w:rsidRPr="003D139D">
        <w:rPr>
          <w:rFonts w:ascii="Times New Roman" w:hAnsi="Times New Roman" w:cs="Times New Roman"/>
          <w:sz w:val="24"/>
          <w:szCs w:val="24"/>
        </w:rPr>
        <w:tab/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 xml:space="preserve"> если денежные средства в полном объеме не будут перечислены в срок, установленный в соглашении, то заявка такого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в части </w:t>
      </w:r>
      <w:r w:rsidRPr="003D139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3D139D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перечня работ по благоустройству территории выполнению не подлежит. 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39D">
        <w:rPr>
          <w:rFonts w:ascii="Times New Roman" w:hAnsi="Times New Roman" w:cs="Times New Roman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3.4.</w:t>
      </w:r>
      <w:r w:rsidRPr="003D139D">
        <w:rPr>
          <w:rFonts w:ascii="Times New Roman" w:hAnsi="Times New Roman" w:cs="Times New Roman"/>
          <w:sz w:val="24"/>
          <w:szCs w:val="24"/>
        </w:rPr>
        <w:tab/>
        <w:t>Денежные средства считаются поступившими в доход бюджета</w:t>
      </w:r>
      <w:r w:rsidRPr="007A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 с момента их зачисления на лицевой счет</w:t>
      </w:r>
      <w:r w:rsidRPr="003D1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3.5.</w:t>
      </w:r>
      <w:r w:rsidRPr="003D139D">
        <w:rPr>
          <w:rFonts w:ascii="Times New Roman" w:hAnsi="Times New Roman" w:cs="Times New Roman"/>
          <w:sz w:val="24"/>
          <w:szCs w:val="24"/>
        </w:rPr>
        <w:tab/>
        <w:t>В течение десяти рабочих дней со дня перечисления средств администрация</w:t>
      </w:r>
      <w:r w:rsidRPr="003D1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2DA">
        <w:rPr>
          <w:rFonts w:ascii="Times New Roman" w:hAnsi="Times New Roman" w:cs="Times New Roman"/>
          <w:sz w:val="24"/>
          <w:szCs w:val="24"/>
        </w:rPr>
        <w:t>выдает</w:t>
      </w:r>
      <w:r w:rsidRPr="003D139D">
        <w:rPr>
          <w:rFonts w:ascii="Times New Roman" w:hAnsi="Times New Roman" w:cs="Times New Roman"/>
          <w:sz w:val="24"/>
          <w:szCs w:val="24"/>
        </w:rPr>
        <w:t xml:space="preserve"> копию заключенного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жителям-заинтересованным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3D139D">
        <w:rPr>
          <w:rFonts w:ascii="Times New Roman" w:hAnsi="Times New Roman" w:cs="Times New Roman"/>
          <w:sz w:val="24"/>
          <w:szCs w:val="24"/>
        </w:rPr>
        <w:t>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3.6.</w:t>
      </w:r>
      <w:r w:rsidRPr="003D139D">
        <w:rPr>
          <w:rFonts w:ascii="Times New Roman" w:hAnsi="Times New Roman" w:cs="Times New Roman"/>
          <w:sz w:val="24"/>
          <w:szCs w:val="24"/>
        </w:rPr>
        <w:tab/>
        <w:t>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3.7.</w:t>
      </w:r>
      <w:r w:rsidRPr="003D13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A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 обеспечивает ежемесячное опубликование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chapaevoadm</w:t>
      </w:r>
      <w:proofErr w:type="spellEnd"/>
      <w:r w:rsidRPr="00D4684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4684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D139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D139D">
        <w:rPr>
          <w:rFonts w:ascii="Times New Roman" w:hAnsi="Times New Roman" w:cs="Times New Roman"/>
          <w:sz w:val="24"/>
          <w:szCs w:val="24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3.8.</w:t>
      </w:r>
      <w:r w:rsidRPr="003D13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 xml:space="preserve"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</w:t>
      </w:r>
      <w:proofErr w:type="spellStart"/>
      <w:r w:rsidRPr="003D139D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r w:rsidRPr="003D139D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3.9.</w:t>
      </w:r>
      <w:r w:rsidRPr="003D139D">
        <w:rPr>
          <w:rFonts w:ascii="Times New Roman" w:hAnsi="Times New Roman" w:cs="Times New Roman"/>
          <w:sz w:val="24"/>
          <w:szCs w:val="24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3.10.</w:t>
      </w:r>
      <w:r w:rsidRPr="003D13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сектором внутреннего муниципального финансового контроля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Красносельского </w:t>
      </w:r>
      <w:r w:rsidRPr="003D139D">
        <w:rPr>
          <w:rFonts w:ascii="Times New Roman" w:hAnsi="Times New Roman" w:cs="Times New Roman"/>
          <w:sz w:val="24"/>
          <w:szCs w:val="24"/>
        </w:rPr>
        <w:t>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 по заключенному Соглашению </w:t>
      </w:r>
      <w:r w:rsidRPr="003D139D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sz w:val="20"/>
        </w:rPr>
        <w:lastRenderedPageBreak/>
        <w:t xml:space="preserve">Приложение №10 </w:t>
      </w:r>
      <w:r w:rsidRPr="003D139D">
        <w:rPr>
          <w:rFonts w:ascii="Times New Roman" w:hAnsi="Times New Roman" w:cs="Times New Roman"/>
          <w:sz w:val="20"/>
        </w:rPr>
        <w:t xml:space="preserve"> 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к Муниципальной программе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 xml:space="preserve"> «Формирование </w:t>
      </w:r>
      <w:proofErr w:type="gramStart"/>
      <w:r w:rsidRPr="003D139D">
        <w:rPr>
          <w:rFonts w:ascii="Times New Roman" w:hAnsi="Times New Roman" w:cs="Times New Roman"/>
          <w:sz w:val="20"/>
        </w:rPr>
        <w:t>современной</w:t>
      </w:r>
      <w:proofErr w:type="gramEnd"/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городской среды на территории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Чапаевского сельского поселения»</w:t>
      </w:r>
    </w:p>
    <w:p w:rsidR="00307F79" w:rsidRPr="008877F8" w:rsidRDefault="00307F79" w:rsidP="00307F79">
      <w:pPr>
        <w:autoSpaceDE w:val="0"/>
        <w:jc w:val="right"/>
      </w:pPr>
      <w:r w:rsidRPr="003D139D">
        <w:rPr>
          <w:sz w:val="20"/>
        </w:rPr>
        <w:t xml:space="preserve"> на 201</w:t>
      </w:r>
      <w:r>
        <w:rPr>
          <w:sz w:val="20"/>
        </w:rPr>
        <w:t>8</w:t>
      </w:r>
      <w:r w:rsidRPr="003D139D">
        <w:rPr>
          <w:sz w:val="20"/>
        </w:rPr>
        <w:t>-202</w:t>
      </w:r>
      <w:r>
        <w:rPr>
          <w:sz w:val="20"/>
        </w:rPr>
        <w:t>4</w:t>
      </w:r>
      <w:r w:rsidRPr="003D139D">
        <w:rPr>
          <w:sz w:val="20"/>
        </w:rPr>
        <w:t xml:space="preserve">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79" w:rsidRPr="003D139D" w:rsidRDefault="00307F79" w:rsidP="00307F7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9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07F79" w:rsidRPr="003D139D" w:rsidRDefault="00307F79" w:rsidP="00307F7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9D">
        <w:rPr>
          <w:rFonts w:ascii="Times New Roman" w:hAnsi="Times New Roman" w:cs="Times New Roman"/>
          <w:b/>
          <w:sz w:val="24"/>
          <w:szCs w:val="24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b/>
          <w:sz w:val="24"/>
          <w:szCs w:val="24"/>
        </w:rPr>
        <w:t>проектов благоустройства дворовой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b/>
          <w:sz w:val="24"/>
          <w:szCs w:val="24"/>
        </w:rPr>
        <w:t>территории, включа</w:t>
      </w:r>
      <w:r>
        <w:rPr>
          <w:rFonts w:ascii="Times New Roman" w:hAnsi="Times New Roman" w:cs="Times New Roman"/>
          <w:b/>
          <w:sz w:val="24"/>
          <w:szCs w:val="24"/>
        </w:rPr>
        <w:t>емой в муниципальную программу</w:t>
      </w:r>
      <w:r w:rsidRPr="003D1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«Формирование</w:t>
      </w:r>
      <w:r w:rsidRPr="003D139D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Чапаевского сельского поселения </w:t>
      </w:r>
      <w:r w:rsidRPr="003D139D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8-2024</w:t>
      </w:r>
      <w:r w:rsidRPr="003D139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3D139D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3D139D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Pr="003D139D">
        <w:rPr>
          <w:rFonts w:ascii="Times New Roman" w:hAnsi="Times New Roman" w:cs="Times New Roman"/>
          <w:sz w:val="24"/>
          <w:szCs w:val="24"/>
        </w:rPr>
        <w:t xml:space="preserve">формирования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Чапаесвкого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</w:t>
      </w:r>
      <w:r w:rsidRPr="003D139D">
        <w:rPr>
          <w:rFonts w:ascii="Times New Roman" w:hAnsi="Times New Roman" w:cs="Times New Roman"/>
          <w:sz w:val="24"/>
          <w:szCs w:val="24"/>
        </w:rPr>
        <w:t>- Порядок).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2. Для целей Порядка  применяются следующие понятия: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ab/>
        <w:t xml:space="preserve">3. Разработка дизайн - проекта обеспечивается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93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Pr="003D139D">
        <w:rPr>
          <w:rFonts w:ascii="Times New Roman" w:hAnsi="Times New Roman" w:cs="Times New Roman"/>
          <w:sz w:val="24"/>
          <w:szCs w:val="24"/>
        </w:rPr>
        <w:t>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4. Дизайн-проект разрабатывается в отношении дворовых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территорий, прошедших отбор, </w:t>
      </w:r>
      <w:r w:rsidRPr="003D139D">
        <w:rPr>
          <w:rFonts w:ascii="Times New Roman" w:hAnsi="Times New Roman" w:cs="Times New Roman"/>
          <w:sz w:val="24"/>
          <w:szCs w:val="24"/>
        </w:rPr>
        <w:t xml:space="preserve">исходя из даты представления предложений заинтересованных лиц в пределах выделенных лимитов бюджетных ассигнований. 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4. В дизайн - прое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Содержание 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проекта зависит от вида и состава планируемых работ. 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>роект может быть подготовлен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виде пр</w:t>
      </w:r>
      <w:r>
        <w:rPr>
          <w:rFonts w:ascii="Times New Roman" w:hAnsi="Times New Roman" w:cs="Times New Roman"/>
          <w:sz w:val="24"/>
          <w:szCs w:val="24"/>
        </w:rPr>
        <w:t>оектно-сметной документации или</w:t>
      </w:r>
      <w:r w:rsidRPr="003D139D">
        <w:rPr>
          <w:rFonts w:ascii="Times New Roman" w:hAnsi="Times New Roman" w:cs="Times New Roman"/>
          <w:sz w:val="24"/>
          <w:szCs w:val="24"/>
        </w:rPr>
        <w:t xml:space="preserve">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</w:t>
      </w:r>
      <w:r>
        <w:rPr>
          <w:rFonts w:ascii="Times New Roman" w:hAnsi="Times New Roman" w:cs="Times New Roman"/>
          <w:sz w:val="24"/>
          <w:szCs w:val="24"/>
        </w:rPr>
        <w:t xml:space="preserve">ыполнению, со сметным расчетом </w:t>
      </w:r>
      <w:r w:rsidRPr="003D139D">
        <w:rPr>
          <w:rFonts w:ascii="Times New Roman" w:hAnsi="Times New Roman" w:cs="Times New Roman"/>
          <w:sz w:val="24"/>
          <w:szCs w:val="24"/>
        </w:rPr>
        <w:t xml:space="preserve">стоимости работ исходя из единичных расценок.  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6. Разработка 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проекта осуществляется с учетом местных нормативов градостроительного проектирования.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6. Разработка дизайн - проекта включает следующие стадии: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6.2. разработка дизайн - проекта;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lastRenderedPageBreak/>
        <w:t>6.3. согласование 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проекта благ</w:t>
      </w:r>
      <w:r>
        <w:rPr>
          <w:rFonts w:ascii="Times New Roman" w:hAnsi="Times New Roman" w:cs="Times New Roman"/>
          <w:sz w:val="24"/>
          <w:szCs w:val="24"/>
        </w:rPr>
        <w:t>оустройства дворовой территории</w:t>
      </w:r>
      <w:r w:rsidRPr="003D139D">
        <w:rPr>
          <w:rFonts w:ascii="Times New Roman" w:hAnsi="Times New Roman" w:cs="Times New Roman"/>
          <w:sz w:val="24"/>
          <w:szCs w:val="24"/>
        </w:rPr>
        <w:t xml:space="preserve"> с представителем заинтересованных лиц;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6.4. утверждение 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проекта общественной муниципальной комиссией.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3D139D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D139D">
        <w:rPr>
          <w:rFonts w:ascii="Times New Roman" w:hAnsi="Times New Roman" w:cs="Times New Roman"/>
          <w:sz w:val="24"/>
          <w:szCs w:val="24"/>
        </w:rPr>
        <w:t xml:space="preserve"> не превышающий двух календарных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 получения и представить в администрацию  </w:t>
      </w:r>
      <w:r w:rsidRPr="003D1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Чапаевского сельского поселения </w:t>
      </w:r>
      <w:r w:rsidRPr="003D139D">
        <w:rPr>
          <w:rFonts w:ascii="Times New Roman" w:hAnsi="Times New Roman" w:cs="Times New Roman"/>
          <w:sz w:val="24"/>
          <w:szCs w:val="24"/>
        </w:rPr>
        <w:t>согласованный 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проект или мотивированные замечания.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 xml:space="preserve">В случае не урегулирования замечаний,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D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Чапаевского сельского поселения </w:t>
      </w:r>
      <w:r w:rsidRPr="003D139D">
        <w:rPr>
          <w:rFonts w:ascii="Times New Roman" w:hAnsi="Times New Roman" w:cs="Times New Roman"/>
          <w:sz w:val="24"/>
          <w:szCs w:val="24"/>
        </w:rPr>
        <w:t>передает 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9D">
        <w:rPr>
          <w:rFonts w:ascii="Times New Roman" w:hAnsi="Times New Roman" w:cs="Times New Roman"/>
          <w:sz w:val="24"/>
          <w:szCs w:val="24"/>
        </w:rPr>
        <w:t>проекту.</w:t>
      </w: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9D">
        <w:rPr>
          <w:rFonts w:ascii="Times New Roman" w:hAnsi="Times New Roman" w:cs="Times New Roman"/>
          <w:sz w:val="24"/>
          <w:szCs w:val="24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307F79" w:rsidRPr="003D139D" w:rsidRDefault="00307F79" w:rsidP="00307F7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7F79" w:rsidRPr="003D139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11</w:t>
      </w:r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к Муниципальной программе</w:t>
      </w:r>
      <w:r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 xml:space="preserve"> «Формирование </w:t>
      </w:r>
      <w:proofErr w:type="gramStart"/>
      <w:r w:rsidRPr="003D139D">
        <w:rPr>
          <w:rFonts w:ascii="Times New Roman" w:hAnsi="Times New Roman" w:cs="Times New Roman"/>
          <w:sz w:val="20"/>
        </w:rPr>
        <w:t>современной</w:t>
      </w:r>
      <w:proofErr w:type="gramEnd"/>
      <w:r w:rsidRPr="003D139D">
        <w:rPr>
          <w:rFonts w:ascii="Times New Roman" w:hAnsi="Times New Roman" w:cs="Times New Roman"/>
          <w:sz w:val="20"/>
        </w:rPr>
        <w:t xml:space="preserve"> 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 w:rsidRPr="003D139D">
        <w:rPr>
          <w:rFonts w:ascii="Times New Roman" w:hAnsi="Times New Roman" w:cs="Times New Roman"/>
          <w:sz w:val="20"/>
        </w:rPr>
        <w:t>городской среды на территории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Чапаевского сельского поселения»</w:t>
      </w:r>
    </w:p>
    <w:p w:rsidR="00307F79" w:rsidRPr="008877F8" w:rsidRDefault="00307F79" w:rsidP="00307F79">
      <w:pPr>
        <w:autoSpaceDE w:val="0"/>
        <w:jc w:val="right"/>
      </w:pPr>
      <w:r w:rsidRPr="003D139D">
        <w:rPr>
          <w:sz w:val="20"/>
        </w:rPr>
        <w:t>на 201</w:t>
      </w:r>
      <w:r>
        <w:rPr>
          <w:sz w:val="20"/>
        </w:rPr>
        <w:t>8-2024</w:t>
      </w:r>
      <w:r w:rsidRPr="003D139D">
        <w:rPr>
          <w:sz w:val="20"/>
        </w:rPr>
        <w:t xml:space="preserve"> годы</w:t>
      </w:r>
      <w:r w:rsidRPr="00B207A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№55 от 05.11.19 г.</w:t>
      </w:r>
    </w:p>
    <w:p w:rsidR="00307F79" w:rsidRPr="00307F79" w:rsidRDefault="00307F79" w:rsidP="00307F7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307F79">
        <w:rPr>
          <w:rFonts w:ascii="Times New Roman" w:hAnsi="Times New Roman" w:cs="Times New Roman"/>
          <w:b w:val="0"/>
          <w:color w:val="000000"/>
          <w:sz w:val="20"/>
        </w:rPr>
        <w:t>в редакции постановления №1 от 11.01.22 г.</w:t>
      </w:r>
    </w:p>
    <w:p w:rsidR="00307F79" w:rsidRPr="003D139D" w:rsidRDefault="00307F79" w:rsidP="00307F79">
      <w:pPr>
        <w:pStyle w:val="ConsPlusNormal0"/>
        <w:ind w:firstLine="567"/>
        <w:jc w:val="right"/>
        <w:rPr>
          <w:rFonts w:ascii="Times New Roman" w:hAnsi="Times New Roman" w:cs="Times New Roman"/>
          <w:sz w:val="20"/>
        </w:rPr>
      </w:pPr>
    </w:p>
    <w:p w:rsidR="00307F79" w:rsidRPr="004E1BE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F79" w:rsidRDefault="00307F79" w:rsidP="00307F7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D">
        <w:rPr>
          <w:rFonts w:ascii="Times New Roman" w:hAnsi="Times New Roman" w:cs="Times New Roman"/>
          <w:b/>
          <w:sz w:val="28"/>
          <w:szCs w:val="28"/>
        </w:rPr>
        <w:t>Адресный перечень мероприятий программы</w:t>
      </w:r>
    </w:p>
    <w:p w:rsidR="00307F79" w:rsidRPr="003D139D" w:rsidRDefault="00307F79" w:rsidP="00307F79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(дворовых и общественных территорий)</w:t>
      </w:r>
    </w:p>
    <w:p w:rsidR="00307F79" w:rsidRPr="004E1BED" w:rsidRDefault="00307F79" w:rsidP="00307F7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126"/>
        <w:gridCol w:w="2835"/>
        <w:gridCol w:w="2694"/>
      </w:tblGrid>
      <w:tr w:rsidR="00307F79" w:rsidRPr="004E1BED" w:rsidTr="00867059">
        <w:trPr>
          <w:trHeight w:val="495"/>
        </w:trPr>
        <w:tc>
          <w:tcPr>
            <w:tcW w:w="3119" w:type="dxa"/>
            <w:vMerge w:val="restart"/>
          </w:tcPr>
          <w:p w:rsidR="00307F79" w:rsidRPr="004E1BED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  <w:p w:rsidR="00307F79" w:rsidRPr="004E1BED" w:rsidRDefault="00307F79" w:rsidP="00867059">
            <w:pPr>
              <w:pStyle w:val="ConsPlusNormal0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307F79" w:rsidRPr="004E1BED" w:rsidRDefault="00307F79" w:rsidP="0086705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BED">
              <w:rPr>
                <w:sz w:val="22"/>
                <w:szCs w:val="22"/>
                <w:lang w:eastAsia="ru-RU"/>
              </w:rPr>
              <w:t>Ответственный исполнитель</w:t>
            </w:r>
          </w:p>
          <w:p w:rsidR="00307F79" w:rsidRPr="004E1BED" w:rsidRDefault="00307F79" w:rsidP="0086705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07F79" w:rsidRPr="004E1BED" w:rsidRDefault="00307F79" w:rsidP="0086705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BED">
              <w:rPr>
                <w:sz w:val="22"/>
                <w:szCs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307F79" w:rsidRPr="004E1BED" w:rsidRDefault="00307F79" w:rsidP="0086705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1BED">
              <w:rPr>
                <w:sz w:val="22"/>
                <w:szCs w:val="22"/>
                <w:lang w:eastAsia="ru-RU"/>
              </w:rPr>
              <w:t>Основные направления реализации</w:t>
            </w:r>
          </w:p>
        </w:tc>
      </w:tr>
      <w:tr w:rsidR="00307F79" w:rsidRPr="004E1BED" w:rsidTr="00867059">
        <w:trPr>
          <w:trHeight w:val="382"/>
        </w:trPr>
        <w:tc>
          <w:tcPr>
            <w:tcW w:w="3119" w:type="dxa"/>
            <w:vMerge/>
          </w:tcPr>
          <w:p w:rsidR="00307F79" w:rsidRPr="004E1BED" w:rsidRDefault="00307F79" w:rsidP="00867059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307F79" w:rsidRPr="004E1BED" w:rsidRDefault="00307F79" w:rsidP="00867059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307F79" w:rsidRPr="004E1BED" w:rsidRDefault="00307F79" w:rsidP="008670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Merge/>
          </w:tcPr>
          <w:p w:rsidR="00307F79" w:rsidRPr="004E1BED" w:rsidRDefault="00307F79" w:rsidP="008670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F79" w:rsidRPr="004E1BED" w:rsidTr="00867059">
        <w:trPr>
          <w:trHeight w:val="960"/>
        </w:trPr>
        <w:tc>
          <w:tcPr>
            <w:tcW w:w="3119" w:type="dxa"/>
          </w:tcPr>
          <w:p w:rsidR="00307F79" w:rsidRPr="00473AE9" w:rsidRDefault="00307F79" w:rsidP="00867059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 xml:space="preserve">Благоустройство дворовых территории многоквартирного дома </w:t>
            </w:r>
            <w:proofErr w:type="spellStart"/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proofErr w:type="gramStart"/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>.Ч</w:t>
            </w:r>
            <w:proofErr w:type="gramEnd"/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>енцы</w:t>
            </w:r>
            <w:proofErr w:type="spellEnd"/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>ул.Молодежная,№</w:t>
            </w:r>
            <w:proofErr w:type="spellEnd"/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 xml:space="preserve"> д.3</w:t>
            </w:r>
          </w:p>
        </w:tc>
        <w:tc>
          <w:tcPr>
            <w:tcW w:w="2126" w:type="dxa"/>
          </w:tcPr>
          <w:p w:rsidR="00307F79" w:rsidRPr="00473AE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Pr="00473AE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694" w:type="dxa"/>
          </w:tcPr>
          <w:p w:rsidR="00307F79" w:rsidRPr="00473AE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73AE9">
              <w:rPr>
                <w:rFonts w:ascii="Times New Roman" w:hAnsi="Times New Roman" w:cs="Times New Roman"/>
                <w:color w:val="000000"/>
                <w:szCs w:val="22"/>
              </w:rPr>
              <w:t xml:space="preserve">ремонт дворового проезда </w:t>
            </w:r>
          </w:p>
        </w:tc>
      </w:tr>
      <w:tr w:rsidR="00307F79" w:rsidRPr="004E1BED" w:rsidTr="00867059">
        <w:trPr>
          <w:trHeight w:val="960"/>
        </w:trPr>
        <w:tc>
          <w:tcPr>
            <w:tcW w:w="3119" w:type="dxa"/>
          </w:tcPr>
          <w:p w:rsidR="00307F79" w:rsidRPr="004E1BED" w:rsidRDefault="00307F79" w:rsidP="008670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Cs w:val="22"/>
              </w:rPr>
              <w:t xml:space="preserve"> дворовых</w:t>
            </w:r>
            <w:r w:rsidRPr="004E1BED">
              <w:rPr>
                <w:rFonts w:ascii="Times New Roman" w:hAnsi="Times New Roman" w:cs="Times New Roman"/>
                <w:szCs w:val="22"/>
              </w:rPr>
              <w:t xml:space="preserve"> территории многоквартирного дома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ул.Молодежная,№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д.7,10</w:t>
            </w:r>
          </w:p>
        </w:tc>
        <w:tc>
          <w:tcPr>
            <w:tcW w:w="2126" w:type="dxa"/>
          </w:tcPr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t>Чапаевского сельского поселения</w:t>
            </w:r>
          </w:p>
        </w:tc>
        <w:tc>
          <w:tcPr>
            <w:tcW w:w="2835" w:type="dxa"/>
          </w:tcPr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многоквартирных домов на территории </w:t>
            </w:r>
            <w:r>
              <w:rPr>
                <w:rFonts w:ascii="Times New Roman" w:hAnsi="Times New Roman" w:cs="Times New Roman"/>
                <w:szCs w:val="22"/>
              </w:rPr>
              <w:t>Чапаевского сельского поселения</w:t>
            </w:r>
          </w:p>
        </w:tc>
        <w:tc>
          <w:tcPr>
            <w:tcW w:w="2694" w:type="dxa"/>
          </w:tcPr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дворового проезда</w:t>
            </w:r>
            <w:r w:rsidRPr="004E1BE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07F79" w:rsidRPr="004E1BED" w:rsidTr="00867059">
        <w:trPr>
          <w:trHeight w:val="960"/>
        </w:trPr>
        <w:tc>
          <w:tcPr>
            <w:tcW w:w="3119" w:type="dxa"/>
          </w:tcPr>
          <w:p w:rsidR="00307F79" w:rsidRPr="004E1BED" w:rsidRDefault="00307F79" w:rsidP="00867059">
            <w:pPr>
              <w:pStyle w:val="ConsPlusNormal0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Cs w:val="22"/>
              </w:rPr>
              <w:t xml:space="preserve"> дворовых территории многоквартирных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домов№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1,2</w:t>
            </w:r>
            <w:r w:rsidRPr="004E1BE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ул.Молодежная</w:t>
            </w:r>
          </w:p>
        </w:tc>
        <w:tc>
          <w:tcPr>
            <w:tcW w:w="2126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Чапаевского сельского поселения</w:t>
            </w:r>
            <w:r w:rsidRPr="004E1BE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многоквартирных домов на территории </w:t>
            </w:r>
            <w:r>
              <w:rPr>
                <w:rFonts w:ascii="Times New Roman" w:hAnsi="Times New Roman" w:cs="Times New Roman"/>
                <w:szCs w:val="22"/>
              </w:rPr>
              <w:t>Чапаевского сельского поселения</w:t>
            </w:r>
          </w:p>
        </w:tc>
        <w:tc>
          <w:tcPr>
            <w:tcW w:w="2694" w:type="dxa"/>
          </w:tcPr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дворового проезда</w:t>
            </w:r>
          </w:p>
        </w:tc>
      </w:tr>
      <w:tr w:rsidR="00307F79" w:rsidRPr="004E1BED" w:rsidTr="00867059">
        <w:trPr>
          <w:trHeight w:val="960"/>
        </w:trPr>
        <w:tc>
          <w:tcPr>
            <w:tcW w:w="3119" w:type="dxa"/>
          </w:tcPr>
          <w:p w:rsidR="00307F79" w:rsidRPr="004E1BED" w:rsidRDefault="00307F79" w:rsidP="0086705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Cs w:val="22"/>
              </w:rPr>
              <w:t xml:space="preserve"> дворовых территории многоквартирных домов № 4,8,9 </w:t>
            </w:r>
            <w:r w:rsidRPr="004E1BE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 ул.Молодежная</w:t>
            </w:r>
          </w:p>
        </w:tc>
        <w:tc>
          <w:tcPr>
            <w:tcW w:w="2126" w:type="dxa"/>
          </w:tcPr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>Админист</w:t>
            </w:r>
            <w:r>
              <w:rPr>
                <w:rFonts w:ascii="Times New Roman" w:hAnsi="Times New Roman" w:cs="Times New Roman"/>
                <w:szCs w:val="22"/>
              </w:rPr>
              <w:t xml:space="preserve">рация Чапаевского сельского поселения </w:t>
            </w:r>
            <w:r w:rsidRPr="004E1BE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Cs w:val="22"/>
              </w:rPr>
              <w:t>на территории Чапаевского сельского поселения</w:t>
            </w:r>
          </w:p>
        </w:tc>
        <w:tc>
          <w:tcPr>
            <w:tcW w:w="2694" w:type="dxa"/>
          </w:tcPr>
          <w:p w:rsidR="00307F79" w:rsidRPr="004E1BED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4E1BED">
              <w:rPr>
                <w:rFonts w:ascii="Times New Roman" w:hAnsi="Times New Roman" w:cs="Times New Roman"/>
                <w:szCs w:val="22"/>
              </w:rPr>
              <w:t>ремонт дворовых проездов</w:t>
            </w:r>
          </w:p>
        </w:tc>
      </w:tr>
      <w:tr w:rsidR="00307F79" w:rsidRPr="004E1BED" w:rsidTr="00867059">
        <w:trPr>
          <w:trHeight w:val="960"/>
        </w:trPr>
        <w:tc>
          <w:tcPr>
            <w:tcW w:w="3119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общественной территории</w:t>
            </w:r>
          </w:p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Парк победы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ул.Молодежная</w:t>
            </w:r>
          </w:p>
        </w:tc>
        <w:tc>
          <w:tcPr>
            <w:tcW w:w="2126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благоустройства, создание комфортных условий для досуга жителей.</w:t>
            </w:r>
          </w:p>
        </w:tc>
        <w:tc>
          <w:tcPr>
            <w:tcW w:w="2694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Установка вертикальных ограждений,  установка монумента павшим воинам в годы ВОВ, разбивка клумб,  установка скамеек, урн</w:t>
            </w:r>
          </w:p>
        </w:tc>
      </w:tr>
      <w:tr w:rsidR="00307F79" w:rsidRPr="004E1BED" w:rsidTr="00867059">
        <w:trPr>
          <w:trHeight w:val="960"/>
        </w:trPr>
        <w:tc>
          <w:tcPr>
            <w:tcW w:w="3119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общественной территории Детская площадка 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олодежная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д.Ченцы</w:t>
            </w:r>
            <w:proofErr w:type="spellEnd"/>
          </w:p>
        </w:tc>
        <w:tc>
          <w:tcPr>
            <w:tcW w:w="2126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благоустройства, создание комфортных условий для досуга детей.</w:t>
            </w:r>
          </w:p>
        </w:tc>
        <w:tc>
          <w:tcPr>
            <w:tcW w:w="2694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Установка вертикальных ограждений,  строительство тротуаров, разбивка клумб, установка детского игрового оборудования, установка скамеек, урн</w:t>
            </w:r>
          </w:p>
        </w:tc>
      </w:tr>
      <w:tr w:rsidR="00307F79" w:rsidRPr="004E1BED" w:rsidTr="00867059">
        <w:trPr>
          <w:trHeight w:val="960"/>
        </w:trPr>
        <w:tc>
          <w:tcPr>
            <w:tcW w:w="3119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общественной территории Детская площадка 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абочая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д.Ченцы</w:t>
            </w:r>
            <w:proofErr w:type="spellEnd"/>
          </w:p>
        </w:tc>
        <w:tc>
          <w:tcPr>
            <w:tcW w:w="2126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Чапаевского сельского поселения</w:t>
            </w:r>
          </w:p>
        </w:tc>
        <w:tc>
          <w:tcPr>
            <w:tcW w:w="2835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благоустройства, создание комфортных условий для досуга детей.</w:t>
            </w:r>
          </w:p>
        </w:tc>
        <w:tc>
          <w:tcPr>
            <w:tcW w:w="2694" w:type="dxa"/>
          </w:tcPr>
          <w:p w:rsidR="00307F79" w:rsidRDefault="00307F79" w:rsidP="0086705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Установка вертикальных ограждений,  строительство тротуаров, разбивка клумб,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установка детского игрового оборудования, установка скамеек, урн</w:t>
            </w:r>
          </w:p>
        </w:tc>
      </w:tr>
    </w:tbl>
    <w:p w:rsidR="00307F79" w:rsidRPr="003D139D" w:rsidRDefault="00307F79" w:rsidP="00307F79">
      <w:pPr>
        <w:suppressAutoHyphens w:val="0"/>
        <w:spacing w:after="200" w:line="276" w:lineRule="auto"/>
        <w:rPr>
          <w:sz w:val="20"/>
          <w:szCs w:val="20"/>
          <w:lang w:eastAsia="ru-RU"/>
        </w:rPr>
      </w:pPr>
    </w:p>
    <w:p w:rsidR="00307F79" w:rsidRPr="00307F79" w:rsidRDefault="00307F79" w:rsidP="00864379">
      <w:pPr>
        <w:rPr>
          <w:sz w:val="28"/>
          <w:szCs w:val="28"/>
        </w:rPr>
      </w:pPr>
    </w:p>
    <w:sectPr w:rsidR="00307F79" w:rsidRPr="00307F79" w:rsidSect="00553A5E">
      <w:pgSz w:w="11906" w:h="16838"/>
      <w:pgMar w:top="1134" w:right="851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BB" w:rsidRDefault="00B51FBB">
      <w:r>
        <w:separator/>
      </w:r>
    </w:p>
  </w:endnote>
  <w:endnote w:type="continuationSeparator" w:id="1">
    <w:p w:rsidR="00B51FBB" w:rsidRDefault="00B5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BB" w:rsidRDefault="00B51FBB">
      <w:r>
        <w:separator/>
      </w:r>
    </w:p>
  </w:footnote>
  <w:footnote w:type="continuationSeparator" w:id="1">
    <w:p w:rsidR="00B51FBB" w:rsidRDefault="00B51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auto"/>
      </w:rPr>
    </w:lvl>
  </w:abstractNum>
  <w:abstractNum w:abstractNumId="4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0711"/>
    <w:rsid w:val="00017554"/>
    <w:rsid w:val="00041772"/>
    <w:rsid w:val="0006035C"/>
    <w:rsid w:val="00096749"/>
    <w:rsid w:val="000A45AD"/>
    <w:rsid w:val="000B5490"/>
    <w:rsid w:val="000C2F45"/>
    <w:rsid w:val="000D1890"/>
    <w:rsid w:val="000E2BD4"/>
    <w:rsid w:val="000F065B"/>
    <w:rsid w:val="00102868"/>
    <w:rsid w:val="00105C2F"/>
    <w:rsid w:val="00107FD9"/>
    <w:rsid w:val="00114071"/>
    <w:rsid w:val="00117A95"/>
    <w:rsid w:val="00121C5C"/>
    <w:rsid w:val="00140F02"/>
    <w:rsid w:val="00141E82"/>
    <w:rsid w:val="00144311"/>
    <w:rsid w:val="0016529B"/>
    <w:rsid w:val="0018346F"/>
    <w:rsid w:val="00191446"/>
    <w:rsid w:val="001947C3"/>
    <w:rsid w:val="001F3C1B"/>
    <w:rsid w:val="00225024"/>
    <w:rsid w:val="0023207E"/>
    <w:rsid w:val="00233109"/>
    <w:rsid w:val="00240B0A"/>
    <w:rsid w:val="00255A32"/>
    <w:rsid w:val="00294D30"/>
    <w:rsid w:val="00295050"/>
    <w:rsid w:val="002966F3"/>
    <w:rsid w:val="00297007"/>
    <w:rsid w:val="002A31D6"/>
    <w:rsid w:val="002A4A8F"/>
    <w:rsid w:val="002A7931"/>
    <w:rsid w:val="002D3D21"/>
    <w:rsid w:val="002D447A"/>
    <w:rsid w:val="002E05A9"/>
    <w:rsid w:val="002E5378"/>
    <w:rsid w:val="002F7EF3"/>
    <w:rsid w:val="00307F79"/>
    <w:rsid w:val="00320BC2"/>
    <w:rsid w:val="003272D7"/>
    <w:rsid w:val="00340902"/>
    <w:rsid w:val="00361F07"/>
    <w:rsid w:val="003A7765"/>
    <w:rsid w:val="003D0A00"/>
    <w:rsid w:val="003E4016"/>
    <w:rsid w:val="003F2A43"/>
    <w:rsid w:val="003F485C"/>
    <w:rsid w:val="003F7920"/>
    <w:rsid w:val="00416D8B"/>
    <w:rsid w:val="0045177D"/>
    <w:rsid w:val="00451E1A"/>
    <w:rsid w:val="0045404D"/>
    <w:rsid w:val="00457899"/>
    <w:rsid w:val="00465222"/>
    <w:rsid w:val="0047365D"/>
    <w:rsid w:val="00477C02"/>
    <w:rsid w:val="00482DFF"/>
    <w:rsid w:val="00485409"/>
    <w:rsid w:val="004907C2"/>
    <w:rsid w:val="0049123E"/>
    <w:rsid w:val="00496905"/>
    <w:rsid w:val="004D485E"/>
    <w:rsid w:val="004E3E2F"/>
    <w:rsid w:val="004F6208"/>
    <w:rsid w:val="005102B4"/>
    <w:rsid w:val="00510887"/>
    <w:rsid w:val="00514821"/>
    <w:rsid w:val="00516479"/>
    <w:rsid w:val="0052321D"/>
    <w:rsid w:val="005258EB"/>
    <w:rsid w:val="00526CE6"/>
    <w:rsid w:val="00547F0F"/>
    <w:rsid w:val="00552493"/>
    <w:rsid w:val="00553A5E"/>
    <w:rsid w:val="005640C8"/>
    <w:rsid w:val="00582D01"/>
    <w:rsid w:val="0059179C"/>
    <w:rsid w:val="005955FF"/>
    <w:rsid w:val="005A22AA"/>
    <w:rsid w:val="005F7420"/>
    <w:rsid w:val="00604ADC"/>
    <w:rsid w:val="00606197"/>
    <w:rsid w:val="00613378"/>
    <w:rsid w:val="0062189D"/>
    <w:rsid w:val="00634206"/>
    <w:rsid w:val="0064347A"/>
    <w:rsid w:val="00663198"/>
    <w:rsid w:val="00667027"/>
    <w:rsid w:val="00690A43"/>
    <w:rsid w:val="006A62A0"/>
    <w:rsid w:val="006B349E"/>
    <w:rsid w:val="006F1AB4"/>
    <w:rsid w:val="00704108"/>
    <w:rsid w:val="00751EDA"/>
    <w:rsid w:val="0078051B"/>
    <w:rsid w:val="00781460"/>
    <w:rsid w:val="007A6A78"/>
    <w:rsid w:val="007C14A0"/>
    <w:rsid w:val="007C4366"/>
    <w:rsid w:val="007F0F94"/>
    <w:rsid w:val="0080132E"/>
    <w:rsid w:val="008330D0"/>
    <w:rsid w:val="0084574C"/>
    <w:rsid w:val="00846F90"/>
    <w:rsid w:val="00850F03"/>
    <w:rsid w:val="00864379"/>
    <w:rsid w:val="00864783"/>
    <w:rsid w:val="00875FBF"/>
    <w:rsid w:val="0088129A"/>
    <w:rsid w:val="008A7091"/>
    <w:rsid w:val="008B51E7"/>
    <w:rsid w:val="008B6B65"/>
    <w:rsid w:val="008C5D73"/>
    <w:rsid w:val="008D6731"/>
    <w:rsid w:val="009006A3"/>
    <w:rsid w:val="00900978"/>
    <w:rsid w:val="00902F54"/>
    <w:rsid w:val="009265DF"/>
    <w:rsid w:val="009364D0"/>
    <w:rsid w:val="009401D7"/>
    <w:rsid w:val="00954B6E"/>
    <w:rsid w:val="009714FD"/>
    <w:rsid w:val="0097365F"/>
    <w:rsid w:val="00976091"/>
    <w:rsid w:val="00996A69"/>
    <w:rsid w:val="009D0711"/>
    <w:rsid w:val="009D1D6F"/>
    <w:rsid w:val="009D560C"/>
    <w:rsid w:val="009D78EC"/>
    <w:rsid w:val="009E15D4"/>
    <w:rsid w:val="00A52700"/>
    <w:rsid w:val="00A710D6"/>
    <w:rsid w:val="00A739A8"/>
    <w:rsid w:val="00A978D7"/>
    <w:rsid w:val="00AB27F6"/>
    <w:rsid w:val="00AB704E"/>
    <w:rsid w:val="00AD6357"/>
    <w:rsid w:val="00AE7F81"/>
    <w:rsid w:val="00AF4FCE"/>
    <w:rsid w:val="00AF56B3"/>
    <w:rsid w:val="00B10E53"/>
    <w:rsid w:val="00B21BE0"/>
    <w:rsid w:val="00B51D69"/>
    <w:rsid w:val="00B51FBB"/>
    <w:rsid w:val="00B54C22"/>
    <w:rsid w:val="00B80C9B"/>
    <w:rsid w:val="00B82539"/>
    <w:rsid w:val="00B945EB"/>
    <w:rsid w:val="00BA231B"/>
    <w:rsid w:val="00BA69EF"/>
    <w:rsid w:val="00BB7451"/>
    <w:rsid w:val="00BD2E3F"/>
    <w:rsid w:val="00BE2AFC"/>
    <w:rsid w:val="00BF5866"/>
    <w:rsid w:val="00BF5F57"/>
    <w:rsid w:val="00C01D24"/>
    <w:rsid w:val="00C02AE9"/>
    <w:rsid w:val="00C21316"/>
    <w:rsid w:val="00C22DE1"/>
    <w:rsid w:val="00C53F2B"/>
    <w:rsid w:val="00C54AD6"/>
    <w:rsid w:val="00C63F27"/>
    <w:rsid w:val="00C7670B"/>
    <w:rsid w:val="00C76883"/>
    <w:rsid w:val="00C85C22"/>
    <w:rsid w:val="00C85E2E"/>
    <w:rsid w:val="00C960BD"/>
    <w:rsid w:val="00CA1C7A"/>
    <w:rsid w:val="00CB2CB2"/>
    <w:rsid w:val="00CB4E6A"/>
    <w:rsid w:val="00CC200E"/>
    <w:rsid w:val="00CE7E2E"/>
    <w:rsid w:val="00CF2DB0"/>
    <w:rsid w:val="00D05CCE"/>
    <w:rsid w:val="00D2757E"/>
    <w:rsid w:val="00D4015A"/>
    <w:rsid w:val="00D51347"/>
    <w:rsid w:val="00D6709F"/>
    <w:rsid w:val="00D755E5"/>
    <w:rsid w:val="00D77B2F"/>
    <w:rsid w:val="00DA2A28"/>
    <w:rsid w:val="00DA2C51"/>
    <w:rsid w:val="00DB1896"/>
    <w:rsid w:val="00DD3D37"/>
    <w:rsid w:val="00DE4C9B"/>
    <w:rsid w:val="00DE55B1"/>
    <w:rsid w:val="00DE7B0D"/>
    <w:rsid w:val="00E007C9"/>
    <w:rsid w:val="00E02861"/>
    <w:rsid w:val="00E2746E"/>
    <w:rsid w:val="00E32025"/>
    <w:rsid w:val="00E334CB"/>
    <w:rsid w:val="00E36E2A"/>
    <w:rsid w:val="00E558AB"/>
    <w:rsid w:val="00E66CE4"/>
    <w:rsid w:val="00E757B3"/>
    <w:rsid w:val="00E82F0A"/>
    <w:rsid w:val="00E87E44"/>
    <w:rsid w:val="00EB689C"/>
    <w:rsid w:val="00ED5E04"/>
    <w:rsid w:val="00EE2A11"/>
    <w:rsid w:val="00F0629B"/>
    <w:rsid w:val="00F0646C"/>
    <w:rsid w:val="00F16770"/>
    <w:rsid w:val="00F17D9B"/>
    <w:rsid w:val="00F334DA"/>
    <w:rsid w:val="00F63568"/>
    <w:rsid w:val="00FC1706"/>
    <w:rsid w:val="00FC365C"/>
    <w:rsid w:val="00FC58FF"/>
    <w:rsid w:val="00FC71EA"/>
    <w:rsid w:val="00FD1699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14"/>
    <w:uiPriority w:val="99"/>
    <w:rsid w:val="00BB745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7F79"/>
  </w:style>
  <w:style w:type="character" w:customStyle="1" w:styleId="WW8Num1z2">
    <w:name w:val="WW8Num1z2"/>
    <w:rsid w:val="00307F79"/>
  </w:style>
  <w:style w:type="character" w:customStyle="1" w:styleId="WW8Num1z3">
    <w:name w:val="WW8Num1z3"/>
    <w:rsid w:val="00307F79"/>
  </w:style>
  <w:style w:type="character" w:customStyle="1" w:styleId="WW8Num1z4">
    <w:name w:val="WW8Num1z4"/>
    <w:rsid w:val="00307F79"/>
  </w:style>
  <w:style w:type="character" w:customStyle="1" w:styleId="WW8Num1z5">
    <w:name w:val="WW8Num1z5"/>
    <w:rsid w:val="00307F79"/>
  </w:style>
  <w:style w:type="character" w:customStyle="1" w:styleId="WW8Num1z6">
    <w:name w:val="WW8Num1z6"/>
    <w:rsid w:val="00307F79"/>
  </w:style>
  <w:style w:type="character" w:customStyle="1" w:styleId="WW8Num1z7">
    <w:name w:val="WW8Num1z7"/>
    <w:rsid w:val="00307F79"/>
  </w:style>
  <w:style w:type="character" w:customStyle="1" w:styleId="WW8Num1z8">
    <w:name w:val="WW8Num1z8"/>
    <w:rsid w:val="00307F79"/>
  </w:style>
  <w:style w:type="character" w:customStyle="1" w:styleId="WW8Num2z1">
    <w:name w:val="WW8Num2z1"/>
    <w:rsid w:val="00307F79"/>
  </w:style>
  <w:style w:type="character" w:customStyle="1" w:styleId="WW8Num2z2">
    <w:name w:val="WW8Num2z2"/>
    <w:rsid w:val="00307F79"/>
  </w:style>
  <w:style w:type="character" w:customStyle="1" w:styleId="WW8Num2z3">
    <w:name w:val="WW8Num2z3"/>
    <w:rsid w:val="00307F79"/>
  </w:style>
  <w:style w:type="character" w:customStyle="1" w:styleId="WW8Num2z4">
    <w:name w:val="WW8Num2z4"/>
    <w:rsid w:val="00307F79"/>
  </w:style>
  <w:style w:type="character" w:customStyle="1" w:styleId="WW8Num2z5">
    <w:name w:val="WW8Num2z5"/>
    <w:rsid w:val="00307F79"/>
  </w:style>
  <w:style w:type="character" w:customStyle="1" w:styleId="WW8Num2z6">
    <w:name w:val="WW8Num2z6"/>
    <w:rsid w:val="00307F79"/>
  </w:style>
  <w:style w:type="character" w:customStyle="1" w:styleId="WW8Num2z7">
    <w:name w:val="WW8Num2z7"/>
    <w:rsid w:val="00307F79"/>
  </w:style>
  <w:style w:type="character" w:customStyle="1" w:styleId="WW8Num2z8">
    <w:name w:val="WW8Num2z8"/>
    <w:rsid w:val="00307F79"/>
  </w:style>
  <w:style w:type="character" w:customStyle="1" w:styleId="WW8Num3z0">
    <w:name w:val="WW8Num3z0"/>
    <w:rsid w:val="00307F79"/>
  </w:style>
  <w:style w:type="character" w:customStyle="1" w:styleId="WW8Num4z0">
    <w:name w:val="WW8Num4z0"/>
    <w:rsid w:val="00307F79"/>
    <w:rPr>
      <w:rFonts w:hint="default"/>
    </w:rPr>
  </w:style>
  <w:style w:type="character" w:customStyle="1" w:styleId="WW8Num4z1">
    <w:name w:val="WW8Num4z1"/>
    <w:rsid w:val="00307F79"/>
  </w:style>
  <w:style w:type="character" w:customStyle="1" w:styleId="WW8Num4z2">
    <w:name w:val="WW8Num4z2"/>
    <w:rsid w:val="00307F79"/>
  </w:style>
  <w:style w:type="character" w:customStyle="1" w:styleId="WW8Num4z3">
    <w:name w:val="WW8Num4z3"/>
    <w:rsid w:val="00307F79"/>
  </w:style>
  <w:style w:type="character" w:customStyle="1" w:styleId="WW8Num4z4">
    <w:name w:val="WW8Num4z4"/>
    <w:rsid w:val="00307F79"/>
  </w:style>
  <w:style w:type="character" w:customStyle="1" w:styleId="WW8Num4z5">
    <w:name w:val="WW8Num4z5"/>
    <w:rsid w:val="00307F79"/>
  </w:style>
  <w:style w:type="character" w:customStyle="1" w:styleId="WW8Num4z6">
    <w:name w:val="WW8Num4z6"/>
    <w:rsid w:val="00307F79"/>
  </w:style>
  <w:style w:type="character" w:customStyle="1" w:styleId="WW8Num4z7">
    <w:name w:val="WW8Num4z7"/>
    <w:rsid w:val="00307F79"/>
  </w:style>
  <w:style w:type="character" w:customStyle="1" w:styleId="WW8Num4z8">
    <w:name w:val="WW8Num4z8"/>
    <w:rsid w:val="00307F79"/>
  </w:style>
  <w:style w:type="character" w:customStyle="1" w:styleId="WW8Num3z1">
    <w:name w:val="WW8Num3z1"/>
    <w:rsid w:val="00307F79"/>
  </w:style>
  <w:style w:type="character" w:customStyle="1" w:styleId="WW8Num3z2">
    <w:name w:val="WW8Num3z2"/>
    <w:rsid w:val="00307F79"/>
  </w:style>
  <w:style w:type="character" w:customStyle="1" w:styleId="WW8Num3z3">
    <w:name w:val="WW8Num3z3"/>
    <w:rsid w:val="00307F79"/>
  </w:style>
  <w:style w:type="character" w:customStyle="1" w:styleId="WW8Num3z4">
    <w:name w:val="WW8Num3z4"/>
    <w:rsid w:val="00307F79"/>
  </w:style>
  <w:style w:type="character" w:customStyle="1" w:styleId="WW8Num3z5">
    <w:name w:val="WW8Num3z5"/>
    <w:rsid w:val="00307F79"/>
  </w:style>
  <w:style w:type="character" w:customStyle="1" w:styleId="WW8Num3z6">
    <w:name w:val="WW8Num3z6"/>
    <w:rsid w:val="00307F79"/>
  </w:style>
  <w:style w:type="character" w:customStyle="1" w:styleId="WW8Num3z7">
    <w:name w:val="WW8Num3z7"/>
    <w:rsid w:val="00307F79"/>
  </w:style>
  <w:style w:type="character" w:customStyle="1" w:styleId="WW8Num3z8">
    <w:name w:val="WW8Num3z8"/>
    <w:rsid w:val="00307F79"/>
  </w:style>
  <w:style w:type="character" w:customStyle="1" w:styleId="DefaultParagraphFont">
    <w:name w:val="Default Paragraph Font"/>
    <w:rsid w:val="00307F79"/>
  </w:style>
  <w:style w:type="character" w:customStyle="1" w:styleId="af2">
    <w:name w:val="Текст концевой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endnotereference">
    <w:name w:val="endnote reference"/>
    <w:rsid w:val="00307F79"/>
    <w:rPr>
      <w:vertAlign w:val="superscript"/>
    </w:rPr>
  </w:style>
  <w:style w:type="character" w:customStyle="1" w:styleId="af3">
    <w:name w:val="Текст сноски Знак"/>
    <w:rsid w:val="00307F79"/>
    <w:rPr>
      <w:rFonts w:ascii="Arial" w:eastAsia="Times New Roman" w:hAnsi="Arial" w:cs="Arial"/>
      <w:sz w:val="20"/>
      <w:szCs w:val="20"/>
    </w:rPr>
  </w:style>
  <w:style w:type="character" w:customStyle="1" w:styleId="footnotereference">
    <w:name w:val="footnote reference"/>
    <w:rsid w:val="00307F79"/>
    <w:rPr>
      <w:vertAlign w:val="superscript"/>
    </w:rPr>
  </w:style>
  <w:style w:type="character" w:customStyle="1" w:styleId="ConsPlusNormal">
    <w:name w:val="ConsPlusNormal Знак"/>
    <w:rsid w:val="00307F79"/>
    <w:rPr>
      <w:rFonts w:ascii="Calibri" w:eastAsia="Times New Roman" w:hAnsi="Calibri" w:cs="Calibri"/>
      <w:szCs w:val="20"/>
    </w:rPr>
  </w:style>
  <w:style w:type="character" w:customStyle="1" w:styleId="af4">
    <w:name w:val="Символ сноски"/>
    <w:rsid w:val="00307F79"/>
  </w:style>
  <w:style w:type="character" w:customStyle="1" w:styleId="15">
    <w:name w:val="Знак сноски1"/>
    <w:rsid w:val="00307F79"/>
    <w:rPr>
      <w:vertAlign w:val="superscript"/>
    </w:rPr>
  </w:style>
  <w:style w:type="character" w:styleId="af5">
    <w:name w:val="Strong"/>
    <w:qFormat/>
    <w:rsid w:val="00307F79"/>
    <w:rPr>
      <w:b/>
      <w:bCs/>
    </w:rPr>
  </w:style>
  <w:style w:type="character" w:customStyle="1" w:styleId="af6">
    <w:name w:val="Маркеры списка"/>
    <w:rsid w:val="00307F79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307F79"/>
    <w:rPr>
      <w:vertAlign w:val="superscript"/>
    </w:rPr>
  </w:style>
  <w:style w:type="character" w:customStyle="1" w:styleId="WW-0">
    <w:name w:val="WW-Символы концевой сноски"/>
    <w:rsid w:val="00307F79"/>
  </w:style>
  <w:style w:type="character" w:customStyle="1" w:styleId="af8">
    <w:name w:val="Верх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af9">
    <w:name w:val="Нижний колонтитул Знак"/>
    <w:rsid w:val="00307F79"/>
    <w:rPr>
      <w:rFonts w:ascii="Arial" w:hAnsi="Arial" w:cs="Arial"/>
      <w:sz w:val="18"/>
      <w:szCs w:val="18"/>
    </w:rPr>
  </w:style>
  <w:style w:type="character" w:customStyle="1" w:styleId="22">
    <w:name w:val="Знак сноски2"/>
    <w:rsid w:val="00307F79"/>
    <w:rPr>
      <w:vertAlign w:val="superscript"/>
    </w:rPr>
  </w:style>
  <w:style w:type="character" w:customStyle="1" w:styleId="16">
    <w:name w:val="Знак концевой сноски1"/>
    <w:rsid w:val="00307F79"/>
    <w:rPr>
      <w:vertAlign w:val="superscript"/>
    </w:rPr>
  </w:style>
  <w:style w:type="paragraph" w:customStyle="1" w:styleId="3">
    <w:name w:val="Название3"/>
    <w:basedOn w:val="a"/>
    <w:rsid w:val="00307F79"/>
    <w:pPr>
      <w:widowControl w:val="0"/>
      <w:suppressLineNumbers/>
      <w:spacing w:before="120" w:after="120" w:line="100" w:lineRule="atLeast"/>
    </w:pPr>
    <w:rPr>
      <w:rFonts w:ascii="Arial" w:hAnsi="Arial" w:cs="Lucida Sans"/>
      <w:i/>
      <w:iCs/>
    </w:rPr>
  </w:style>
  <w:style w:type="paragraph" w:customStyle="1" w:styleId="30">
    <w:name w:val="Указатель3"/>
    <w:basedOn w:val="a"/>
    <w:rsid w:val="00307F79"/>
    <w:pPr>
      <w:widowControl w:val="0"/>
      <w:suppressLineNumbers/>
      <w:spacing w:line="100" w:lineRule="atLeast"/>
    </w:pPr>
    <w:rPr>
      <w:rFonts w:ascii="Arial" w:hAnsi="Arial" w:cs="Lucida Sans"/>
      <w:sz w:val="18"/>
      <w:szCs w:val="18"/>
    </w:rPr>
  </w:style>
  <w:style w:type="paragraph" w:customStyle="1" w:styleId="ConsPlusNormal0">
    <w:name w:val="ConsPlusNormal"/>
    <w:rsid w:val="00307F7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07F7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307F7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307F7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307F7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307F7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BalloonText">
    <w:name w:val="Balloon Text"/>
    <w:basedOn w:val="a"/>
    <w:rsid w:val="00307F79"/>
    <w:pPr>
      <w:widowControl w:val="0"/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customStyle="1" w:styleId="footnotetext">
    <w:name w:val="footnote text"/>
    <w:basedOn w:val="a"/>
    <w:rsid w:val="00307F79"/>
    <w:pPr>
      <w:widowControl w:val="0"/>
      <w:spacing w:line="100" w:lineRule="atLeast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17"/>
    <w:rsid w:val="00307F79"/>
    <w:pPr>
      <w:widowControl w:val="0"/>
      <w:suppressLineNumbers/>
      <w:spacing w:line="100" w:lineRule="atLeast"/>
      <w:ind w:left="283" w:hanging="283"/>
    </w:pPr>
    <w:rPr>
      <w:rFonts w:ascii="Arial" w:hAnsi="Arial" w:cs="Arial"/>
      <w:sz w:val="20"/>
      <w:szCs w:val="20"/>
    </w:rPr>
  </w:style>
  <w:style w:type="character" w:customStyle="1" w:styleId="17">
    <w:name w:val="Текст сноски Знак1"/>
    <w:basedOn w:val="a0"/>
    <w:link w:val="afa"/>
    <w:rsid w:val="00307F79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307F79"/>
    <w:pPr>
      <w:widowControl w:val="0"/>
      <w:spacing w:line="100" w:lineRule="atLeast"/>
      <w:ind w:left="720"/>
    </w:pPr>
    <w:rPr>
      <w:rFonts w:ascii="Arial" w:hAnsi="Arial" w:cs="Arial"/>
      <w:sz w:val="18"/>
      <w:szCs w:val="18"/>
    </w:rPr>
  </w:style>
  <w:style w:type="paragraph" w:customStyle="1" w:styleId="NormalWeb">
    <w:name w:val="Normal (Web)"/>
    <w:basedOn w:val="a"/>
    <w:rsid w:val="00307F79"/>
    <w:pPr>
      <w:suppressAutoHyphens w:val="0"/>
      <w:spacing w:before="100" w:after="119" w:line="100" w:lineRule="atLeast"/>
    </w:pPr>
  </w:style>
  <w:style w:type="character" w:customStyle="1" w:styleId="14">
    <w:name w:val="Текст выноски Знак1"/>
    <w:link w:val="af1"/>
    <w:uiPriority w:val="99"/>
    <w:rsid w:val="00307F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066580C0C2860E0AD4617793324F24C1CBB138796437DECF234953D75101877B5DF4EAE25676E6C358F035DEG2A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66580C0C2860E0AD4617793324F24C1CBBE3B706737DECF234953D75101877B5DF4EAE25676E6C358F035DEG2A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66580C0C2860E0AD4617793324F24C1CBB138796937DECF234953D75101877B5DF4EAE25676E6C358F035DEG2A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066580C0C2860E0AD4617793324F24C1CBB139796937DECF234953D75101877B5DF4EAE25676E6C358F035DEG2A3O" TargetMode="External"/><Relationship Id="rId10" Type="http://schemas.openxmlformats.org/officeDocument/2006/relationships/hyperlink" Target="consultantplus://offline/ref=19066580C0C2860E0AD4617793324F24C1CBBF38716937DECF234953D75101877B5DF4EAE25676E6C358F035DEG2A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66580C0C2860E0AD4617793324F24C0C2BD3F7B6637DECF234953D7510187695DACE6E35F68E6C24DA6649B7F3D28CC6905C138D21A5CGFAEO" TargetMode="External"/><Relationship Id="rId14" Type="http://schemas.openxmlformats.org/officeDocument/2006/relationships/hyperlink" Target="consultantplus://offline/ref=19066580C0C2860E0AD4617793324F24C1CBB139796637DECF234953D75101877B5DF4EAE25676E6C358F035DEG2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C39C-6534-48C3-AB28-403B49F1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9456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 Викторовна</dc:creator>
  <cp:lastModifiedBy>Пользователь</cp:lastModifiedBy>
  <cp:revision>8</cp:revision>
  <cp:lastPrinted>2021-06-09T12:55:00Z</cp:lastPrinted>
  <dcterms:created xsi:type="dcterms:W3CDTF">2021-06-09T12:57:00Z</dcterms:created>
  <dcterms:modified xsi:type="dcterms:W3CDTF">2022-01-11T13:51:00Z</dcterms:modified>
</cp:coreProperties>
</file>